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F47B8E">
        <w:trPr>
          <w:cantSplit/>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r>
              <w:rPr>
                <w:b/>
                <w:i/>
                <w:sz w:val="22"/>
              </w:rPr>
              <w:t>Российская  Федерация</w:t>
            </w:r>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636796930"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r>
              <w:t>Российскэ Федерацие</w:t>
            </w:r>
          </w:p>
          <w:p w:rsidR="00F47B8E" w:rsidRDefault="00F47B8E" w:rsidP="00B034D7">
            <w:pPr>
              <w:pStyle w:val="5"/>
              <w:ind w:left="0"/>
              <w:contextualSpacing/>
            </w:pPr>
            <w:r>
              <w:t>Адыгэ Республик</w:t>
            </w:r>
          </w:p>
          <w:p w:rsidR="00F47B8E" w:rsidRDefault="00F47B8E" w:rsidP="00B034D7">
            <w:pPr>
              <w:pStyle w:val="5"/>
              <w:ind w:left="0"/>
              <w:contextualSpacing/>
            </w:pPr>
            <w:r>
              <w:t>Муниципальнэ образованиеу «Сергиевскэ къоджэ псэупIэм иадминистрацие</w:t>
            </w:r>
          </w:p>
        </w:tc>
      </w:tr>
    </w:tbl>
    <w:p w:rsidR="00F47B8E" w:rsidRDefault="00F47B8E" w:rsidP="00F47B8E">
      <w:pPr>
        <w:pStyle w:val="a3"/>
        <w:spacing w:before="240" w:beforeAutospacing="0" w:after="120" w:afterAutospacing="0"/>
        <w:jc w:val="center"/>
        <w:outlineLvl w:val="0"/>
        <w:rPr>
          <w:sz w:val="32"/>
          <w:szCs w:val="20"/>
        </w:rPr>
      </w:pPr>
      <w:r>
        <w:rPr>
          <w:sz w:val="32"/>
          <w:szCs w:val="20"/>
        </w:rPr>
        <w:t>ПОСТАНОВЛЕНИЕ</w:t>
      </w:r>
    </w:p>
    <w:p w:rsidR="00F47B8E" w:rsidRDefault="00F47B8E" w:rsidP="00F47B8E">
      <w:pPr>
        <w:pStyle w:val="a3"/>
        <w:outlineLvl w:val="0"/>
        <w:rPr>
          <w:bCs/>
          <w:sz w:val="22"/>
          <w:szCs w:val="22"/>
        </w:rPr>
      </w:pPr>
      <w:r>
        <w:rPr>
          <w:bCs/>
          <w:sz w:val="28"/>
          <w:szCs w:val="22"/>
        </w:rPr>
        <w:t xml:space="preserve">от </w:t>
      </w:r>
      <w:r>
        <w:rPr>
          <w:bCs/>
          <w:sz w:val="28"/>
          <w:szCs w:val="22"/>
        </w:rPr>
        <w:t>02.12.2019</w:t>
      </w:r>
      <w:r>
        <w:rPr>
          <w:bCs/>
          <w:sz w:val="28"/>
          <w:szCs w:val="22"/>
        </w:rPr>
        <w:t>г.</w:t>
      </w:r>
      <w:r>
        <w:rPr>
          <w:bCs/>
          <w:sz w:val="28"/>
          <w:szCs w:val="22"/>
        </w:rPr>
        <w:tab/>
      </w:r>
      <w:r>
        <w:rPr>
          <w:bCs/>
          <w:sz w:val="28"/>
          <w:szCs w:val="22"/>
        </w:rPr>
        <w:tab/>
      </w:r>
      <w:r>
        <w:rPr>
          <w:bCs/>
          <w:sz w:val="28"/>
          <w:szCs w:val="22"/>
        </w:rPr>
        <w:tab/>
        <w:t xml:space="preserve">  </w:t>
      </w:r>
      <w:r w:rsidR="00FA52C1">
        <w:rPr>
          <w:bCs/>
          <w:sz w:val="28"/>
          <w:szCs w:val="22"/>
        </w:rPr>
        <w:t xml:space="preserve">   </w:t>
      </w:r>
      <w:r>
        <w:rPr>
          <w:bCs/>
          <w:sz w:val="28"/>
          <w:szCs w:val="22"/>
        </w:rPr>
        <w:t>№ ______</w:t>
      </w:r>
      <w:r>
        <w:rPr>
          <w:bCs/>
          <w:sz w:val="22"/>
          <w:szCs w:val="22"/>
        </w:rPr>
        <w:tab/>
      </w:r>
      <w:r>
        <w:rPr>
          <w:bCs/>
          <w:sz w:val="22"/>
          <w:szCs w:val="22"/>
        </w:rPr>
        <w:tab/>
      </w:r>
      <w:r>
        <w:rPr>
          <w:bCs/>
          <w:sz w:val="22"/>
          <w:szCs w:val="22"/>
        </w:rPr>
        <w:tab/>
        <w:t xml:space="preserve">   </w:t>
      </w:r>
      <w:r>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«О внесении</w:t>
      </w:r>
      <w:r>
        <w:rPr>
          <w:rFonts w:cs="Arial"/>
          <w:b/>
          <w:bCs/>
          <w:color w:val="000000"/>
          <w:kern w:val="28"/>
          <w:sz w:val="28"/>
          <w:szCs w:val="28"/>
        </w:rPr>
        <w:t xml:space="preserve"> изменений в постановление от 22.11.2017г. №96</w:t>
      </w:r>
      <w:r>
        <w:rPr>
          <w:rFonts w:cs="Arial"/>
          <w:b/>
          <w:bCs/>
          <w:color w:val="000000"/>
          <w:kern w:val="28"/>
          <w:sz w:val="28"/>
          <w:szCs w:val="28"/>
        </w:rPr>
        <w:t xml:space="preserve"> «Об утверждении м</w:t>
      </w:r>
      <w:r>
        <w:rPr>
          <w:b/>
          <w:sz w:val="28"/>
          <w:szCs w:val="28"/>
          <w:lang w:eastAsia="en-US"/>
        </w:rPr>
        <w:t xml:space="preserve">униципальной программы </w:t>
      </w:r>
      <w:r>
        <w:rPr>
          <w:rFonts w:cs="Arial"/>
          <w:b/>
          <w:bCs/>
          <w:color w:val="000000"/>
          <w:kern w:val="28"/>
          <w:sz w:val="28"/>
          <w:szCs w:val="28"/>
        </w:rPr>
        <w:t>Формирование современной городской среды</w:t>
      </w:r>
      <w:r>
        <w:rPr>
          <w:rFonts w:cs="Arial"/>
          <w:b/>
          <w:bCs/>
          <w:color w:val="000000"/>
          <w:kern w:val="28"/>
          <w:sz w:val="28"/>
          <w:szCs w:val="28"/>
        </w:rPr>
        <w:t xml:space="preserve"> на</w:t>
      </w:r>
      <w:r>
        <w:rPr>
          <w:rFonts w:cs="Arial"/>
          <w:b/>
          <w:bCs/>
          <w:color w:val="000000"/>
          <w:kern w:val="28"/>
          <w:sz w:val="28"/>
          <w:szCs w:val="28"/>
        </w:rPr>
        <w:t xml:space="preserve"> 2018-2022 годы на</w:t>
      </w:r>
      <w:r>
        <w:rPr>
          <w:rFonts w:cs="Arial"/>
          <w:b/>
          <w:bCs/>
          <w:color w:val="000000"/>
          <w:kern w:val="28"/>
          <w:sz w:val="28"/>
          <w:szCs w:val="28"/>
        </w:rPr>
        <w:t xml:space="preserve"> территории МО </w:t>
      </w:r>
      <w:r>
        <w:rPr>
          <w:rFonts w:cs="Arial"/>
          <w:b/>
          <w:bCs/>
          <w:color w:val="000000"/>
          <w:kern w:val="28"/>
          <w:sz w:val="28"/>
          <w:szCs w:val="28"/>
        </w:rPr>
        <w:t>«Сергиевское сельское поселение</w:t>
      </w:r>
      <w:r>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F47B8E" w:rsidRPr="00FA52C1" w:rsidRDefault="00F47B8E" w:rsidP="00F47B8E">
      <w:pPr>
        <w:numPr>
          <w:ilvl w:val="0"/>
          <w:numId w:val="1"/>
        </w:numPr>
        <w:ind w:left="0" w:firstLine="360"/>
        <w:jc w:val="both"/>
        <w:rPr>
          <w:color w:val="000000"/>
          <w:sz w:val="28"/>
          <w:szCs w:val="28"/>
        </w:rPr>
      </w:pPr>
      <w:r>
        <w:rPr>
          <w:color w:val="000000"/>
          <w:sz w:val="28"/>
          <w:szCs w:val="28"/>
        </w:rPr>
        <w:t xml:space="preserve">Внести </w:t>
      </w:r>
      <w:r w:rsidR="0014549E">
        <w:rPr>
          <w:rFonts w:cs="Arial"/>
          <w:bCs/>
          <w:color w:val="000000"/>
          <w:kern w:val="28"/>
          <w:sz w:val="28"/>
          <w:szCs w:val="28"/>
        </w:rPr>
        <w:t>в постановление от 22.11.2017г. №96</w:t>
      </w:r>
      <w:r>
        <w:rPr>
          <w:rFonts w:cs="Arial"/>
          <w:bCs/>
          <w:color w:val="000000"/>
          <w:kern w:val="28"/>
          <w:sz w:val="28"/>
          <w:szCs w:val="28"/>
        </w:rPr>
        <w:t xml:space="preserve"> «Об утверждении м</w:t>
      </w:r>
      <w:r>
        <w:rPr>
          <w:sz w:val="28"/>
          <w:szCs w:val="28"/>
          <w:lang w:eastAsia="en-US"/>
        </w:rPr>
        <w:t xml:space="preserve">униципальной программы </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14549E">
        <w:rPr>
          <w:rFonts w:cs="Arial"/>
          <w:bCs/>
          <w:color w:val="000000"/>
          <w:kern w:val="28"/>
          <w:sz w:val="28"/>
          <w:szCs w:val="28"/>
        </w:rPr>
        <w:t xml:space="preserve"> 2018-2022 годы на</w:t>
      </w:r>
      <w:r>
        <w:rPr>
          <w:rFonts w:cs="Arial"/>
          <w:bCs/>
          <w:color w:val="000000"/>
          <w:kern w:val="28"/>
          <w:sz w:val="28"/>
          <w:szCs w:val="28"/>
        </w:rPr>
        <w:t xml:space="preserve"> территории МО «Сергиевское сельское поселение</w:t>
      </w:r>
      <w:r w:rsidR="0014549E">
        <w:rPr>
          <w:rFonts w:cs="Arial"/>
          <w:bCs/>
          <w:color w:val="000000"/>
          <w:kern w:val="28"/>
          <w:sz w:val="28"/>
          <w:szCs w:val="28"/>
        </w:rPr>
        <w:t xml:space="preserve">» </w:t>
      </w:r>
      <w:r>
        <w:rPr>
          <w:rFonts w:eastAsia="Calibri"/>
          <w:sz w:val="28"/>
          <w:szCs w:val="28"/>
          <w:lang w:eastAsia="en-US"/>
        </w:rPr>
        <w:t>следующие изменения:</w:t>
      </w:r>
    </w:p>
    <w:p w:rsidR="00FA52C1" w:rsidRPr="00FA52C1" w:rsidRDefault="00FA52C1" w:rsidP="00FA52C1">
      <w:pPr>
        <w:pStyle w:val="af8"/>
        <w:numPr>
          <w:ilvl w:val="1"/>
          <w:numId w:val="4"/>
        </w:numPr>
        <w:jc w:val="both"/>
        <w:rPr>
          <w:color w:val="000000"/>
          <w:sz w:val="28"/>
          <w:szCs w:val="28"/>
        </w:rPr>
      </w:pPr>
      <w:r>
        <w:rPr>
          <w:color w:val="000000"/>
          <w:sz w:val="28"/>
          <w:szCs w:val="28"/>
        </w:rPr>
        <w:t>В Таблицу № 4 «План развития мероприятий программы за счет всех источников финансирования» внести изменения</w:t>
      </w:r>
      <w:r w:rsidR="00B034D7">
        <w:rPr>
          <w:color w:val="000000"/>
          <w:sz w:val="28"/>
          <w:szCs w:val="28"/>
        </w:rPr>
        <w:t>, добавить т</w:t>
      </w:r>
      <w:bookmarkStart w:id="0" w:name="_GoBack"/>
      <w:bookmarkEnd w:id="0"/>
      <w:r w:rsidR="00B034D7">
        <w:rPr>
          <w:color w:val="000000"/>
          <w:sz w:val="28"/>
          <w:szCs w:val="28"/>
        </w:rPr>
        <w:t>аблицы 4.1-4.4</w:t>
      </w:r>
      <w:r>
        <w:rPr>
          <w:color w:val="000000"/>
          <w:sz w:val="28"/>
          <w:szCs w:val="28"/>
        </w:rPr>
        <w:t xml:space="preserve"> и изложить в новой редакции, согласно Приложению.</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rFonts w:ascii="Times New Roman CYR" w:eastAsia="Times New Roman CYR" w:hAnsi="Times New Roman CYR" w:cs="Times New Roman CYR"/>
          <w:color w:val="000000"/>
          <w:spacing w:val="6"/>
          <w:sz w:val="28"/>
          <w:szCs w:val="28"/>
        </w:rPr>
      </w:pPr>
      <w:r>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Pr>
          <w:sz w:val="28"/>
          <w:szCs w:val="28"/>
        </w:rPr>
        <w:t>Муниципального образования «Сергиевское сельское поселение»</w:t>
      </w:r>
      <w:r>
        <w:t xml:space="preserve"> </w:t>
      </w:r>
      <w:r>
        <w:rPr>
          <w:rFonts w:ascii="Times New Roman CYR" w:eastAsia="Times New Roman CYR" w:hAnsi="Times New Roman CYR" w:cs="Times New Roman CYR"/>
          <w:color w:val="000000"/>
          <w:spacing w:val="6"/>
          <w:sz w:val="28"/>
          <w:szCs w:val="28"/>
        </w:rPr>
        <w:t>в сети Интернет.</w:t>
      </w:r>
    </w:p>
    <w:p w:rsidR="00F47B8E" w:rsidRDefault="00F47B8E" w:rsidP="00F47B8E">
      <w:pPr>
        <w:numPr>
          <w:ilvl w:val="0"/>
          <w:numId w:val="2"/>
        </w:numPr>
        <w:tabs>
          <w:tab w:val="left" w:pos="284"/>
        </w:tabs>
        <w:spacing w:line="340" w:lineRule="exact"/>
        <w:ind w:left="0" w:hanging="11"/>
        <w:jc w:val="both"/>
        <w:rPr>
          <w:rFonts w:ascii="Times New Roman CYR" w:eastAsia="Times New Roman CYR" w:hAnsi="Times New Roman CYR" w:cs="Times New Roman CYR"/>
          <w:sz w:val="28"/>
          <w:szCs w:val="28"/>
        </w:rPr>
      </w:pPr>
      <w:r>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t xml:space="preserve"> </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sz w:val="28"/>
          <w:szCs w:val="28"/>
        </w:rPr>
      </w:pPr>
      <w:r>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F47B8E" w:rsidP="00F47B8E">
      <w:pPr>
        <w:outlineLvl w:val="0"/>
        <w:rPr>
          <w:sz w:val="28"/>
          <w:szCs w:val="28"/>
        </w:rPr>
      </w:pPr>
      <w:r>
        <w:rPr>
          <w:sz w:val="28"/>
          <w:szCs w:val="28"/>
        </w:rPr>
        <w:t>Глава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Pr>
          <w:sz w:val="28"/>
          <w:szCs w:val="28"/>
        </w:rPr>
        <w:t xml:space="preserve">                   </w:t>
      </w:r>
      <w:r>
        <w:rPr>
          <w:sz w:val="28"/>
          <w:szCs w:val="28"/>
        </w:rPr>
        <w:tab/>
        <w:t xml:space="preserve">           </w:t>
      </w:r>
      <w:r>
        <w:rPr>
          <w:sz w:val="28"/>
          <w:szCs w:val="28"/>
        </w:rPr>
        <w:t xml:space="preserve">    В. М. Каленников</w:t>
      </w:r>
    </w:p>
    <w:p w:rsidR="00F47B8E" w:rsidRDefault="00F47B8E" w:rsidP="00F47B8E">
      <w:pPr>
        <w:shd w:val="clear" w:color="auto" w:fill="FFFFFF"/>
        <w:spacing w:line="100" w:lineRule="atLeast"/>
        <w:jc w:val="center"/>
        <w:rPr>
          <w:b/>
          <w:color w:val="000000"/>
          <w:sz w:val="28"/>
          <w:szCs w:val="28"/>
        </w:rPr>
      </w:pPr>
      <w:r>
        <w:rPr>
          <w:rFonts w:cs="Arial"/>
          <w:b/>
          <w:bCs/>
          <w:iCs/>
          <w:color w:val="000000"/>
          <w:sz w:val="30"/>
          <w:szCs w:val="28"/>
        </w:rPr>
        <w:br w:type="page"/>
      </w:r>
      <w:r>
        <w:rPr>
          <w:b/>
          <w:color w:val="000000"/>
          <w:sz w:val="28"/>
          <w:szCs w:val="28"/>
        </w:rPr>
        <w:lastRenderedPageBreak/>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современной городской среды на 2018-2022 годы»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color w:val="000000"/>
              </w:rPr>
            </w:pPr>
            <w:r>
              <w:rPr>
                <w:color w:val="000000"/>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color w:val="000000"/>
              </w:rPr>
            </w:pPr>
            <w:r>
              <w:rPr>
                <w:color w:val="000000"/>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color w:val="000000"/>
                <w:sz w:val="24"/>
                <w:szCs w:val="24"/>
              </w:rPr>
            </w:pPr>
            <w:r>
              <w:rPr>
                <w:color w:val="000000"/>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pPr>
            <w:r>
              <w:rPr>
                <w:color w:val="000000"/>
                <w:sz w:val="24"/>
                <w:szCs w:val="24"/>
              </w:rPr>
              <w:t>Юридические лица - победители конкурсного отбора (далее - победители конкурсного отбора).</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pPr>
            <w:r>
              <w:rPr>
                <w:color w:val="000000"/>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pPr>
            <w: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pPr>
            <w:r>
              <w:rPr>
                <w:color w:val="000000"/>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pPr>
            <w: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8C65A1">
            <w:pPr>
              <w:spacing w:line="100" w:lineRule="atLeast"/>
              <w:ind w:right="141"/>
              <w:jc w:val="both"/>
            </w:pPr>
            <w: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8C65A1">
            <w:pPr>
              <w:spacing w:line="100" w:lineRule="atLeast"/>
              <w:ind w:right="141"/>
              <w:jc w:val="both"/>
            </w:pPr>
            <w: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bCs/>
                <w:iCs/>
                <w:color w:val="000000"/>
              </w:rPr>
            </w:pPr>
            <w:r>
              <w:rPr>
                <w:color w:val="000000"/>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pPr>
            <w:r>
              <w:rPr>
                <w:bCs/>
                <w:iCs/>
                <w:color w:val="000000"/>
              </w:rPr>
              <w:t>1. Количество благоустроенных дворовых территорий (ед.).</w:t>
            </w:r>
          </w:p>
          <w:p w:rsidR="00F47B8E" w:rsidRDefault="00F47B8E" w:rsidP="008C65A1">
            <w:pPr>
              <w:spacing w:line="100" w:lineRule="atLeast"/>
              <w:ind w:right="141"/>
              <w:rPr>
                <w:bCs/>
                <w:iCs/>
                <w:color w:val="000000"/>
              </w:rPr>
            </w:pPr>
            <w:r>
              <w:t>2. Площадь благоустроенных дворовых территорий (кв. м.).</w:t>
            </w:r>
          </w:p>
          <w:p w:rsidR="00F47B8E" w:rsidRDefault="00F47B8E" w:rsidP="008C65A1">
            <w:pPr>
              <w:spacing w:line="100" w:lineRule="atLeast"/>
              <w:ind w:right="141"/>
              <w:jc w:val="both"/>
              <w:rPr>
                <w:bCs/>
                <w:iCs/>
                <w:color w:val="000000"/>
              </w:rPr>
            </w:pPr>
            <w:r>
              <w:rPr>
                <w:bCs/>
                <w:iCs/>
                <w:color w:val="000000"/>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Default="00F47B8E" w:rsidP="008C65A1">
            <w:pPr>
              <w:spacing w:line="100" w:lineRule="atLeast"/>
              <w:ind w:right="141"/>
              <w:jc w:val="both"/>
              <w:rPr>
                <w:bCs/>
                <w:iCs/>
                <w:color w:val="000000"/>
              </w:rPr>
            </w:pPr>
            <w:r>
              <w:rPr>
                <w:bCs/>
                <w:iCs/>
                <w:color w:val="000000"/>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Default="00F47B8E" w:rsidP="008C65A1">
            <w:pPr>
              <w:spacing w:line="100" w:lineRule="atLeast"/>
              <w:ind w:right="141"/>
              <w:jc w:val="both"/>
              <w:rPr>
                <w:bCs/>
                <w:iCs/>
                <w:color w:val="000000"/>
              </w:rPr>
            </w:pPr>
            <w:r>
              <w:rPr>
                <w:bCs/>
                <w:iCs/>
                <w:color w:val="000000"/>
              </w:rPr>
              <w:t>5. Количество созданных общественных территорий для отдыха (ед.).</w:t>
            </w:r>
          </w:p>
          <w:p w:rsidR="00F47B8E" w:rsidRDefault="00F47B8E" w:rsidP="008C65A1">
            <w:pPr>
              <w:spacing w:line="100" w:lineRule="atLeast"/>
              <w:ind w:right="141"/>
              <w:jc w:val="both"/>
              <w:rPr>
                <w:bCs/>
                <w:iCs/>
                <w:color w:val="000000"/>
              </w:rPr>
            </w:pPr>
            <w:r>
              <w:rPr>
                <w:bCs/>
                <w:iCs/>
                <w:color w:val="000000"/>
              </w:rPr>
              <w:t>6. Площадь созданных (благоустроенных) общественных территорий (кв. м).</w:t>
            </w:r>
          </w:p>
          <w:p w:rsidR="00F47B8E" w:rsidRDefault="00F47B8E" w:rsidP="008C65A1">
            <w:pPr>
              <w:spacing w:line="100" w:lineRule="atLeast"/>
              <w:ind w:right="141"/>
              <w:jc w:val="both"/>
              <w:rPr>
                <w:bCs/>
                <w:iCs/>
                <w:color w:val="000000"/>
              </w:rPr>
            </w:pPr>
            <w:r>
              <w:rPr>
                <w:bCs/>
                <w:iCs/>
                <w:color w:val="000000"/>
              </w:rPr>
              <w:t xml:space="preserve">7. Доля площади созданных (благоустроенных) общественных территорий к общей площади общественных территорий (%).  </w:t>
            </w:r>
          </w:p>
          <w:p w:rsidR="00F47B8E" w:rsidRDefault="00F47B8E" w:rsidP="008C65A1">
            <w:pPr>
              <w:spacing w:line="100" w:lineRule="atLeast"/>
              <w:ind w:right="141"/>
              <w:jc w:val="both"/>
            </w:pPr>
            <w:r>
              <w:rPr>
                <w:bCs/>
                <w:iCs/>
                <w:color w:val="000000"/>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bCs/>
                <w:iCs/>
                <w:color w:val="000000"/>
              </w:rPr>
            </w:pPr>
            <w:r>
              <w:rPr>
                <w:color w:val="000000"/>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ind w:right="141"/>
              <w:jc w:val="both"/>
              <w:rPr>
                <w:bCs/>
                <w:iCs/>
                <w:color w:val="000000"/>
              </w:rPr>
            </w:pPr>
            <w:r>
              <w:rPr>
                <w:bCs/>
                <w:iCs/>
                <w:color w:val="000000"/>
              </w:rPr>
              <w:t>Срок реализации – 2018-2022 годы.</w:t>
            </w:r>
          </w:p>
          <w:p w:rsidR="00F47B8E" w:rsidRDefault="00F47B8E" w:rsidP="008C65A1">
            <w:pPr>
              <w:spacing w:line="100" w:lineRule="atLeast"/>
              <w:ind w:right="141"/>
              <w:jc w:val="both"/>
            </w:pPr>
            <w:r>
              <w:rPr>
                <w:bCs/>
                <w:iCs/>
                <w:color w:val="000000"/>
              </w:rPr>
              <w:t>Этапы реализации программы не выделяются.</w:t>
            </w:r>
          </w:p>
        </w:tc>
      </w:tr>
      <w:tr w:rsidR="00F47B8E" w:rsidTr="008C65A1">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color w:val="000000"/>
              </w:rPr>
            </w:pPr>
            <w:r>
              <w:rPr>
                <w:color w:val="000000"/>
              </w:rPr>
              <w:t>Объемы бюджетных ассигнований программы</w:t>
            </w:r>
          </w:p>
          <w:p w:rsidR="00F47B8E" w:rsidRDefault="00F47B8E" w:rsidP="008C65A1">
            <w:pPr>
              <w:spacing w:line="100" w:lineRule="atLeast"/>
              <w:rPr>
                <w:color w:val="000000"/>
              </w:rPr>
            </w:pPr>
            <w:r>
              <w:rPr>
                <w:color w:val="000000"/>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snapToGrid w:val="0"/>
              <w:spacing w:line="100" w:lineRule="atLeast"/>
              <w:jc w:val="both"/>
              <w:rPr>
                <w:color w:val="000000"/>
              </w:rPr>
            </w:pPr>
            <w:r>
              <w:rPr>
                <w:color w:val="000000"/>
              </w:rPr>
              <w:t>О</w:t>
            </w:r>
            <w:r w:rsidR="00002FCE">
              <w:rPr>
                <w:color w:val="000000"/>
              </w:rPr>
              <w:t>бщий объем финансирования в 2020</w:t>
            </w:r>
            <w:r>
              <w:rPr>
                <w:color w:val="000000"/>
              </w:rPr>
              <w:t xml:space="preserve"> году составляет – </w:t>
            </w:r>
            <w:r w:rsidRPr="0096403F">
              <w:rPr>
                <w:color w:val="000000"/>
              </w:rPr>
              <w:t>20</w:t>
            </w:r>
            <w:r>
              <w:rPr>
                <w:color w:val="000000"/>
              </w:rPr>
              <w:t>00 тыс. руб. в том числе средства:</w:t>
            </w:r>
          </w:p>
          <w:p w:rsidR="00F47B8E" w:rsidRDefault="00F47B8E" w:rsidP="008C65A1">
            <w:pPr>
              <w:spacing w:line="100" w:lineRule="atLeast"/>
              <w:ind w:right="141"/>
              <w:jc w:val="both"/>
              <w:rPr>
                <w:color w:val="000000"/>
              </w:rPr>
            </w:pPr>
            <w:r>
              <w:rPr>
                <w:color w:val="000000"/>
              </w:rPr>
              <w:t xml:space="preserve">федерального бюджета: </w:t>
            </w:r>
            <w:r w:rsidRPr="0096403F">
              <w:rPr>
                <w:color w:val="000000"/>
              </w:rPr>
              <w:t>1640</w:t>
            </w:r>
            <w:r>
              <w:rPr>
                <w:color w:val="000000"/>
              </w:rPr>
              <w:t xml:space="preserve"> тыс. рублей;</w:t>
            </w:r>
          </w:p>
          <w:p w:rsidR="00F47B8E" w:rsidRDefault="00F47B8E" w:rsidP="008C65A1">
            <w:pPr>
              <w:spacing w:line="100" w:lineRule="atLeast"/>
              <w:ind w:right="141"/>
              <w:jc w:val="both"/>
              <w:rPr>
                <w:color w:val="000000"/>
              </w:rPr>
            </w:pPr>
            <w:r>
              <w:rPr>
                <w:color w:val="000000"/>
              </w:rPr>
              <w:t xml:space="preserve">республиканского бюджета Республики Адыгея – </w:t>
            </w:r>
            <w:r w:rsidRPr="0096403F">
              <w:rPr>
                <w:color w:val="000000"/>
              </w:rPr>
              <w:t>260</w:t>
            </w:r>
            <w:r>
              <w:rPr>
                <w:color w:val="000000"/>
              </w:rPr>
              <w:t xml:space="preserve"> тыс. рублей;</w:t>
            </w:r>
          </w:p>
          <w:p w:rsidR="00F47B8E" w:rsidRDefault="00F47B8E" w:rsidP="008C65A1">
            <w:pPr>
              <w:spacing w:line="100" w:lineRule="atLeast"/>
              <w:ind w:right="141"/>
              <w:jc w:val="both"/>
            </w:pPr>
            <w:r>
              <w:rPr>
                <w:color w:val="000000"/>
              </w:rPr>
              <w:t xml:space="preserve">бюджета муниципального образования «Сергиевское сельское поселение» - </w:t>
            </w:r>
            <w:r w:rsidRPr="0096403F">
              <w:rPr>
                <w:color w:val="000000"/>
              </w:rPr>
              <w:t>100</w:t>
            </w:r>
            <w:r>
              <w:rPr>
                <w:color w:val="000000"/>
              </w:rPr>
              <w:t xml:space="preserve"> тыс. рублей.</w:t>
            </w:r>
          </w:p>
        </w:tc>
      </w:tr>
      <w:tr w:rsidR="00F47B8E" w:rsidTr="008C65A1">
        <w:tc>
          <w:tcPr>
            <w:tcW w:w="2938" w:type="dxa"/>
            <w:tcBorders>
              <w:top w:val="double" w:sz="1" w:space="0" w:color="000000"/>
              <w:left w:val="double" w:sz="1" w:space="0" w:color="000000"/>
              <w:bottom w:val="double" w:sz="1" w:space="0" w:color="000000"/>
            </w:tcBorders>
            <w:shd w:val="clear" w:color="auto" w:fill="FFFFFF"/>
          </w:tcPr>
          <w:p w:rsidR="00F47B8E" w:rsidRDefault="00F47B8E" w:rsidP="008C65A1">
            <w:pPr>
              <w:snapToGrid w:val="0"/>
              <w:spacing w:line="100" w:lineRule="atLeast"/>
              <w:rPr>
                <w:color w:val="000000"/>
              </w:rPr>
            </w:pPr>
            <w:r>
              <w:rPr>
                <w:color w:val="000000"/>
              </w:rPr>
              <w:t xml:space="preserve">Ожидаемые </w:t>
            </w:r>
          </w:p>
          <w:p w:rsidR="00F47B8E" w:rsidRDefault="00F47B8E" w:rsidP="008C65A1">
            <w:pPr>
              <w:spacing w:line="100" w:lineRule="atLeast"/>
              <w:rPr>
                <w:color w:val="000000"/>
              </w:rPr>
            </w:pPr>
            <w:r>
              <w:rPr>
                <w:color w:val="000000"/>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8C65A1">
            <w:pPr>
              <w:tabs>
                <w:tab w:val="left" w:pos="284"/>
              </w:tabs>
              <w:snapToGrid w:val="0"/>
              <w:spacing w:line="100" w:lineRule="atLeast"/>
              <w:ind w:right="142"/>
              <w:jc w:val="both"/>
            </w:pPr>
            <w:r>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8C65A1">
            <w:pPr>
              <w:tabs>
                <w:tab w:val="left" w:pos="284"/>
              </w:tabs>
              <w:spacing w:line="100" w:lineRule="atLeast"/>
              <w:ind w:right="142"/>
              <w:jc w:val="both"/>
              <w:rPr>
                <w:color w:val="000000"/>
              </w:rPr>
            </w:pPr>
            <w: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8C65A1">
            <w:pPr>
              <w:tabs>
                <w:tab w:val="left" w:pos="284"/>
              </w:tabs>
              <w:spacing w:line="100" w:lineRule="atLeast"/>
              <w:ind w:right="142"/>
              <w:jc w:val="both"/>
            </w:pPr>
            <w:r>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w:t>
      </w:r>
      <w:r>
        <w:rPr>
          <w:spacing w:val="2"/>
          <w:sz w:val="28"/>
          <w:szCs w:val="28"/>
        </w:rPr>
        <w:lastRenderedPageBreak/>
        <w:t>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2018-2022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 минимальный перечень видов работ по благоустройству дворовых территорий, софинансируемых за счет средств, полученных муниципальным образованием в 2018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 перечень дополнительных видов работ по благоустройству дворовых территорий многоквартирных домов, софинансируемых за счет средств, полученных м</w:t>
      </w:r>
      <w:r w:rsidR="00B034D7">
        <w:rPr>
          <w:spacing w:val="2"/>
          <w:sz w:val="28"/>
          <w:szCs w:val="28"/>
        </w:rPr>
        <w:t>униципальным образованием в 2020</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B034D7">
        <w:rPr>
          <w:spacing w:val="2"/>
          <w:sz w:val="28"/>
          <w:szCs w:val="28"/>
        </w:rPr>
        <w:t>20</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Т_общ-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∑_взн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lastRenderedPageBreak/>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0358" w:type="dxa"/>
        <w:tblInd w:w="5" w:type="dxa"/>
        <w:tblLayout w:type="fixed"/>
        <w:tblCellMar>
          <w:left w:w="0" w:type="dxa"/>
          <w:right w:w="0" w:type="dxa"/>
        </w:tblCellMar>
        <w:tblLook w:val="0000" w:firstRow="0" w:lastRow="0" w:firstColumn="0" w:lastColumn="0" w:noHBand="0" w:noVBand="0"/>
      </w:tblPr>
      <w:tblGrid>
        <w:gridCol w:w="315"/>
        <w:gridCol w:w="2659"/>
        <w:gridCol w:w="1275"/>
        <w:gridCol w:w="709"/>
        <w:gridCol w:w="854"/>
        <w:gridCol w:w="709"/>
        <w:gridCol w:w="709"/>
        <w:gridCol w:w="709"/>
        <w:gridCol w:w="708"/>
        <w:gridCol w:w="1666"/>
        <w:gridCol w:w="25"/>
        <w:gridCol w:w="20"/>
      </w:tblGrid>
      <w:tr w:rsidR="00F47B8E" w:rsidTr="008C65A1">
        <w:trPr>
          <w:trHeight w:val="383"/>
        </w:trPr>
        <w:tc>
          <w:tcPr>
            <w:tcW w:w="315" w:type="dxa"/>
            <w:vMerge w:val="restart"/>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p>
        </w:tc>
        <w:tc>
          <w:tcPr>
            <w:tcW w:w="2659" w:type="dxa"/>
            <w:vMerge w:val="restart"/>
            <w:tcBorders>
              <w:top w:val="single" w:sz="4" w:space="0" w:color="000000"/>
              <w:left w:val="single" w:sz="4" w:space="0" w:color="000000"/>
              <w:bottom w:val="single" w:sz="4" w:space="0" w:color="000000"/>
            </w:tcBorders>
            <w:shd w:val="clear" w:color="auto" w:fill="FFFFFF"/>
            <w:vAlign w:val="center"/>
          </w:tcPr>
          <w:p w:rsidR="00F47B8E" w:rsidRDefault="00F47B8E" w:rsidP="008C65A1">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275" w:type="dxa"/>
            <w:vMerge w:val="restart"/>
            <w:tcBorders>
              <w:top w:val="single" w:sz="4" w:space="0" w:color="000000"/>
              <w:left w:val="single" w:sz="4" w:space="0" w:color="000000"/>
              <w:bottom w:val="single" w:sz="4" w:space="0" w:color="000000"/>
            </w:tcBorders>
            <w:shd w:val="clear" w:color="auto" w:fill="FFFFFF"/>
            <w:vAlign w:val="center"/>
          </w:tcPr>
          <w:p w:rsidR="00F47B8E" w:rsidRDefault="00F47B8E" w:rsidP="008C65A1">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709"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F47B8E" w:rsidRDefault="00F47B8E" w:rsidP="008C65A1">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c>
          <w:tcPr>
            <w:tcW w:w="5355" w:type="dxa"/>
            <w:gridSpan w:val="6"/>
            <w:tcBorders>
              <w:top w:val="single" w:sz="4" w:space="0" w:color="000000"/>
              <w:left w:val="single" w:sz="4" w:space="0" w:color="000000"/>
              <w:bottom w:val="single" w:sz="4" w:space="0" w:color="000000"/>
              <w:right w:val="single" w:sz="4" w:space="0" w:color="auto"/>
            </w:tcBorders>
            <w:shd w:val="clear" w:color="auto" w:fill="FFFFFF"/>
            <w:vAlign w:val="center"/>
          </w:tcPr>
          <w:p w:rsidR="00F47B8E" w:rsidRDefault="00F47B8E" w:rsidP="008C65A1">
            <w:pPr>
              <w:snapToGrid w:val="0"/>
              <w:jc w:val="center"/>
            </w:pPr>
            <w:r>
              <w:rPr>
                <w:bCs/>
                <w:color w:val="000000"/>
              </w:rPr>
              <w:t>Значение показателей эффективности</w:t>
            </w:r>
          </w:p>
        </w:tc>
        <w:tc>
          <w:tcPr>
            <w:tcW w:w="25" w:type="dxa"/>
            <w:tcBorders>
              <w:left w:val="single" w:sz="4" w:space="0" w:color="auto"/>
            </w:tcBorders>
            <w:shd w:val="clear" w:color="auto" w:fill="auto"/>
          </w:tcPr>
          <w:p w:rsidR="00F47B8E" w:rsidRDefault="00F47B8E" w:rsidP="008C65A1">
            <w:pPr>
              <w:snapToGrid w:val="0"/>
            </w:pPr>
          </w:p>
        </w:tc>
        <w:tc>
          <w:tcPr>
            <w:tcW w:w="20" w:type="dxa"/>
            <w:shd w:val="clear" w:color="auto" w:fill="auto"/>
          </w:tcPr>
          <w:p w:rsidR="00F47B8E" w:rsidRDefault="00F47B8E" w:rsidP="008C65A1">
            <w:pPr>
              <w:snapToGrid w:val="0"/>
            </w:pPr>
          </w:p>
        </w:tc>
      </w:tr>
      <w:tr w:rsidR="00F47B8E" w:rsidTr="008C65A1">
        <w:tblPrEx>
          <w:tblCellMar>
            <w:left w:w="108" w:type="dxa"/>
            <w:right w:w="108" w:type="dxa"/>
          </w:tblCellMar>
        </w:tblPrEx>
        <w:trPr>
          <w:gridAfter w:val="2"/>
          <w:wAfter w:w="45" w:type="dxa"/>
          <w:trHeight w:val="132"/>
        </w:trPr>
        <w:tc>
          <w:tcPr>
            <w:tcW w:w="315" w:type="dxa"/>
            <w:vMerge/>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p>
        </w:tc>
        <w:tc>
          <w:tcPr>
            <w:tcW w:w="2659" w:type="dxa"/>
            <w:vMerge/>
            <w:tcBorders>
              <w:top w:val="single" w:sz="4" w:space="0" w:color="000000"/>
              <w:left w:val="single" w:sz="4" w:space="0" w:color="000000"/>
              <w:bottom w:val="single" w:sz="4" w:space="0" w:color="000000"/>
            </w:tcBorders>
            <w:shd w:val="clear" w:color="auto" w:fill="FFFFFF"/>
            <w:vAlign w:val="center"/>
          </w:tcPr>
          <w:p w:rsidR="00F47B8E" w:rsidRDefault="00F47B8E" w:rsidP="008C65A1">
            <w:pPr>
              <w:pStyle w:val="ae"/>
              <w:snapToGrid w:val="0"/>
              <w:jc w:val="center"/>
              <w:rPr>
                <w:rFonts w:ascii="Times New Roman" w:hAnsi="Times New Roman" w:cs="Times New Roman"/>
                <w:color w:val="000000"/>
                <w:sz w:val="20"/>
                <w:szCs w:val="20"/>
              </w:rPr>
            </w:pPr>
          </w:p>
        </w:tc>
        <w:tc>
          <w:tcPr>
            <w:tcW w:w="1275" w:type="dxa"/>
            <w:vMerge/>
            <w:tcBorders>
              <w:top w:val="single" w:sz="4" w:space="0" w:color="000000"/>
              <w:left w:val="single" w:sz="4" w:space="0" w:color="000000"/>
              <w:bottom w:val="single" w:sz="4" w:space="0" w:color="000000"/>
            </w:tcBorders>
            <w:shd w:val="clear" w:color="auto" w:fill="FFFFFF"/>
            <w:vAlign w:val="center"/>
          </w:tcPr>
          <w:p w:rsidR="00F47B8E" w:rsidRDefault="00F47B8E" w:rsidP="008C65A1">
            <w:pPr>
              <w:pStyle w:val="ae"/>
              <w:snapToGrid w:val="0"/>
              <w:jc w:val="center"/>
              <w:rPr>
                <w:rFonts w:ascii="Times New Roman" w:hAnsi="Times New Roman" w:cs="Times New Roman"/>
                <w:color w:val="000000"/>
                <w:sz w:val="20"/>
                <w:szCs w:val="20"/>
              </w:rPr>
            </w:pPr>
          </w:p>
        </w:tc>
        <w:tc>
          <w:tcPr>
            <w:tcW w:w="709" w:type="dxa"/>
            <w:vMerge/>
            <w:tcBorders>
              <w:top w:val="single" w:sz="4" w:space="0" w:color="000000"/>
              <w:left w:val="single" w:sz="4" w:space="0" w:color="000000"/>
              <w:bottom w:val="single" w:sz="4" w:space="0" w:color="000000"/>
            </w:tcBorders>
            <w:shd w:val="clear" w:color="auto" w:fill="FFFFFF"/>
            <w:vAlign w:val="center"/>
          </w:tcPr>
          <w:p w:rsidR="00F47B8E" w:rsidRDefault="00F47B8E" w:rsidP="008C65A1">
            <w:pPr>
              <w:pStyle w:val="ae"/>
              <w:snapToGrid w:val="0"/>
              <w:jc w:val="center"/>
              <w:rPr>
                <w:rFonts w:ascii="Times New Roman" w:hAnsi="Times New Roman" w:cs="Times New Roman"/>
                <w:color w:val="000000"/>
                <w:sz w:val="20"/>
                <w:szCs w:val="20"/>
              </w:rPr>
            </w:pPr>
          </w:p>
        </w:tc>
        <w:tc>
          <w:tcPr>
            <w:tcW w:w="854"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color w:val="000000"/>
              </w:rPr>
              <w:t>2018 год</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color w:val="000000"/>
              </w:rPr>
              <w:t>2019 год</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color w:val="000000"/>
              </w:rPr>
              <w:t>2020 год</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color w:val="000000"/>
              </w:rPr>
              <w:t>2021 год</w:t>
            </w:r>
          </w:p>
        </w:tc>
        <w:tc>
          <w:tcPr>
            <w:tcW w:w="708"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color w:val="000000"/>
              </w:rPr>
              <w:t>2022 год</w:t>
            </w:r>
          </w:p>
        </w:tc>
        <w:tc>
          <w:tcPr>
            <w:tcW w:w="1666" w:type="dxa"/>
            <w:tcBorders>
              <w:top w:val="single" w:sz="4" w:space="0" w:color="000000"/>
              <w:left w:val="single" w:sz="4" w:space="0" w:color="000000"/>
              <w:bottom w:val="single" w:sz="4" w:space="0" w:color="000000"/>
              <w:right w:val="single" w:sz="4" w:space="0" w:color="auto"/>
            </w:tcBorders>
            <w:shd w:val="clear" w:color="auto" w:fill="FFFFFF"/>
            <w:vAlign w:val="center"/>
          </w:tcPr>
          <w:p w:rsidR="00F47B8E" w:rsidRDefault="00F47B8E" w:rsidP="008C65A1">
            <w:pPr>
              <w:snapToGrid w:val="0"/>
              <w:spacing w:line="100" w:lineRule="atLeast"/>
              <w:jc w:val="center"/>
            </w:pPr>
            <w:r>
              <w:rPr>
                <w:bCs/>
                <w:color w:val="000000"/>
              </w:rPr>
              <w:t>Итого за период реализации программы</w:t>
            </w: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1</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 xml:space="preserve">ед. </w:t>
            </w:r>
          </w:p>
        </w:tc>
        <w:tc>
          <w:tcPr>
            <w:tcW w:w="854"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spacing w:line="100" w:lineRule="atLeast"/>
              <w:jc w:val="center"/>
              <w:rPr>
                <w:bCs/>
                <w:color w:val="000000"/>
              </w:rPr>
            </w:pPr>
            <w:r>
              <w:rPr>
                <w:bCs/>
                <w:color w:val="000000"/>
              </w:rPr>
              <w:t>0</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spacing w:line="100" w:lineRule="atLeast"/>
              <w:jc w:val="center"/>
              <w:rPr>
                <w:color w:val="000000"/>
              </w:rPr>
            </w:pPr>
            <w:r>
              <w:rPr>
                <w:bCs/>
                <w:color w:val="000000"/>
              </w:rPr>
              <w:t>1</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bCs/>
                <w:color w:val="000000"/>
              </w:rPr>
            </w:pPr>
            <w:r>
              <w:rPr>
                <w:color w:val="000000"/>
              </w:rPr>
              <w:t>1</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bCs/>
                <w:color w:val="000000"/>
                <w:sz w:val="24"/>
                <w:szCs w:val="24"/>
              </w:rPr>
            </w:pPr>
            <w:r>
              <w:rPr>
                <w:bCs/>
                <w:color w:val="000000"/>
              </w:rPr>
              <w:t>1</w:t>
            </w:r>
          </w:p>
        </w:tc>
        <w:tc>
          <w:tcPr>
            <w:tcW w:w="708"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spacing w:line="100" w:lineRule="atLeast"/>
              <w:jc w:val="center"/>
              <w:rPr>
                <w:sz w:val="24"/>
                <w:szCs w:val="24"/>
              </w:rPr>
            </w:pPr>
            <w:r>
              <w:rPr>
                <w:bCs/>
                <w:color w:val="000000"/>
                <w:sz w:val="24"/>
                <w:szCs w:val="24"/>
              </w:rPr>
              <w:t>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rPr>
                <w:sz w:val="24"/>
                <w:szCs w:val="24"/>
              </w:rP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2</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Площадь благоустроенных дворовых территорий</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bCs/>
                <w:iCs/>
                <w:color w:val="000000"/>
              </w:rPr>
              <w:t>кв. м.</w:t>
            </w:r>
          </w:p>
        </w:tc>
        <w:tc>
          <w:tcPr>
            <w:tcW w:w="854"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spacing w:line="100" w:lineRule="atLeast"/>
              <w:jc w:val="center"/>
              <w:rPr>
                <w:color w:val="000000"/>
                <w:sz w:val="24"/>
                <w:szCs w:val="24"/>
              </w:rPr>
            </w:pPr>
            <w:r>
              <w:rPr>
                <w:bCs/>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sz w:val="24"/>
                <w:szCs w:val="24"/>
              </w:rPr>
            </w:pPr>
            <w:r>
              <w:rPr>
                <w:color w:val="000000"/>
                <w:sz w:val="24"/>
                <w:szCs w:val="24"/>
              </w:rPr>
              <w:t>120</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sz w:val="24"/>
                <w:szCs w:val="24"/>
              </w:rPr>
            </w:pPr>
            <w:r>
              <w:rPr>
                <w:color w:val="000000"/>
                <w:sz w:val="24"/>
                <w:szCs w:val="24"/>
              </w:rPr>
              <w:t>261</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color w:val="000000"/>
                <w:sz w:val="24"/>
                <w:szCs w:val="24"/>
              </w:rPr>
            </w:pPr>
            <w:r>
              <w:rPr>
                <w:color w:val="000000"/>
                <w:sz w:val="24"/>
                <w:szCs w:val="24"/>
              </w:rPr>
              <w:t>180</w:t>
            </w:r>
          </w:p>
        </w:tc>
        <w:tc>
          <w:tcPr>
            <w:tcW w:w="708" w:type="dxa"/>
            <w:tcBorders>
              <w:top w:val="single" w:sz="4" w:space="0" w:color="000000"/>
              <w:left w:val="single" w:sz="4" w:space="0" w:color="000000"/>
              <w:bottom w:val="single" w:sz="4" w:space="0" w:color="000000"/>
            </w:tcBorders>
            <w:shd w:val="clear" w:color="auto" w:fill="FFFFFF"/>
            <w:vAlign w:val="center"/>
          </w:tcPr>
          <w:p w:rsidR="00F47B8E" w:rsidRPr="00414E40" w:rsidRDefault="00F47B8E" w:rsidP="008C65A1">
            <w:pPr>
              <w:snapToGrid w:val="0"/>
              <w:jc w:val="center"/>
              <w:rPr>
                <w:bCs/>
                <w:color w:val="000000"/>
                <w:sz w:val="24"/>
                <w:szCs w:val="24"/>
                <w:lang w:val="en-US"/>
              </w:rPr>
            </w:pPr>
            <w:r>
              <w:rPr>
                <w:bCs/>
                <w:color w:val="000000"/>
                <w:sz w:val="24"/>
                <w:szCs w:val="24"/>
                <w:lang w:val="en-US"/>
              </w:rPr>
              <w:t>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rPr>
                <w:sz w:val="24"/>
                <w:szCs w:val="24"/>
              </w:rP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3</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color w:val="000000"/>
                <w:sz w:val="24"/>
                <w:szCs w:val="24"/>
              </w:rPr>
            </w:pPr>
            <w:r>
              <w:rPr>
                <w:bCs/>
                <w:iCs/>
                <w:color w:val="000000"/>
              </w:rPr>
              <w:t>%</w:t>
            </w:r>
          </w:p>
        </w:tc>
        <w:tc>
          <w:tcPr>
            <w:tcW w:w="854"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sz w:val="24"/>
                <w:szCs w:val="24"/>
              </w:rPr>
            </w:pPr>
            <w:r>
              <w:rPr>
                <w:color w:val="000000"/>
                <w:sz w:val="24"/>
                <w:szCs w:val="24"/>
              </w:rPr>
              <w:t>21</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rPr>
                <w:color w:val="000000"/>
                <w:sz w:val="24"/>
                <w:szCs w:val="24"/>
              </w:rPr>
            </w:pPr>
            <w:r>
              <w:rPr>
                <w:color w:val="000000"/>
                <w:sz w:val="24"/>
                <w:szCs w:val="24"/>
              </w:rPr>
              <w:t xml:space="preserve"> 68</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color w:val="000000"/>
                <w:sz w:val="24"/>
                <w:szCs w:val="24"/>
              </w:rPr>
            </w:pPr>
            <w:r>
              <w:rPr>
                <w:color w:val="000000"/>
                <w:sz w:val="24"/>
                <w:szCs w:val="24"/>
                <w:lang w:val="en-US"/>
              </w:rPr>
              <w:t>10</w:t>
            </w:r>
            <w:r>
              <w:rPr>
                <w:color w:val="000000"/>
                <w:sz w:val="24"/>
                <w:szCs w:val="24"/>
              </w:rPr>
              <w:t>0</w:t>
            </w:r>
          </w:p>
        </w:tc>
        <w:tc>
          <w:tcPr>
            <w:tcW w:w="708" w:type="dxa"/>
            <w:tcBorders>
              <w:top w:val="single" w:sz="4" w:space="0" w:color="000000"/>
              <w:left w:val="single" w:sz="4" w:space="0" w:color="000000"/>
              <w:bottom w:val="single" w:sz="4" w:space="0" w:color="000000"/>
            </w:tcBorders>
            <w:shd w:val="clear" w:color="auto" w:fill="FFFFFF"/>
            <w:vAlign w:val="center"/>
          </w:tcPr>
          <w:p w:rsidR="00F47B8E" w:rsidRPr="00750A2A" w:rsidRDefault="00F47B8E" w:rsidP="008C65A1">
            <w:pPr>
              <w:snapToGrid w:val="0"/>
              <w:jc w:val="center"/>
              <w:rPr>
                <w:bCs/>
                <w:color w:val="000000"/>
                <w:sz w:val="24"/>
                <w:szCs w:val="24"/>
                <w:lang w:val="en-US"/>
              </w:rPr>
            </w:pPr>
            <w:r>
              <w:rPr>
                <w:bCs/>
                <w:color w:val="000000"/>
                <w:sz w:val="24"/>
                <w:szCs w:val="24"/>
                <w:lang w:val="en-US"/>
              </w:rPr>
              <w:t>100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rPr>
                <w:sz w:val="24"/>
                <w:szCs w:val="24"/>
              </w:rP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4</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w:t>
            </w:r>
            <w:r>
              <w:rPr>
                <w:bCs/>
                <w:iCs/>
                <w:color w:val="000000"/>
              </w:rPr>
              <w:lastRenderedPageBreak/>
              <w:t>образования «Сергиевское сельское поселение»)</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lastRenderedPageBreak/>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color w:val="000000"/>
              </w:rPr>
            </w:pPr>
            <w:r>
              <w:rPr>
                <w:bCs/>
                <w:iCs/>
                <w:color w:val="000000"/>
              </w:rPr>
              <w:t>%</w:t>
            </w:r>
          </w:p>
        </w:tc>
        <w:tc>
          <w:tcPr>
            <w:tcW w:w="854"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rPr>
            </w:pPr>
            <w:r>
              <w:rPr>
                <w:color w:val="000000"/>
              </w:rPr>
              <w:t>0</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rPr>
            </w:pPr>
            <w:r>
              <w:rPr>
                <w:color w:val="000000"/>
              </w:rPr>
              <w:t>33</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4F7B1D" w:rsidRDefault="00F47B8E" w:rsidP="008C65A1">
            <w:pPr>
              <w:snapToGrid w:val="0"/>
              <w:jc w:val="center"/>
              <w:rPr>
                <w:color w:val="000000"/>
              </w:rPr>
            </w:pPr>
            <w:r>
              <w:rPr>
                <w:color w:val="000000"/>
              </w:rPr>
              <w:t>66</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Pr="00750A2A" w:rsidRDefault="00F47B8E" w:rsidP="008C65A1">
            <w:pPr>
              <w:snapToGrid w:val="0"/>
              <w:jc w:val="center"/>
              <w:rPr>
                <w:bCs/>
                <w:color w:val="000000"/>
                <w:lang w:val="en-US"/>
              </w:rPr>
            </w:pPr>
            <w:r>
              <w:rPr>
                <w:bCs/>
                <w:color w:val="000000"/>
                <w:lang w:val="en-US"/>
              </w:rPr>
              <w:t>100</w:t>
            </w:r>
          </w:p>
        </w:tc>
        <w:tc>
          <w:tcPr>
            <w:tcW w:w="708" w:type="dxa"/>
            <w:tcBorders>
              <w:top w:val="single" w:sz="4" w:space="0" w:color="000000"/>
              <w:left w:val="single" w:sz="4" w:space="0" w:color="000000"/>
              <w:bottom w:val="single" w:sz="4" w:space="0" w:color="000000"/>
            </w:tcBorders>
            <w:shd w:val="clear" w:color="auto" w:fill="FFFFFF"/>
            <w:vAlign w:val="center"/>
          </w:tcPr>
          <w:p w:rsidR="00F47B8E" w:rsidRPr="00750A2A" w:rsidRDefault="00F47B8E" w:rsidP="008C65A1">
            <w:pPr>
              <w:snapToGrid w:val="0"/>
              <w:jc w:val="center"/>
              <w:rPr>
                <w:bCs/>
                <w:color w:val="000000"/>
                <w:lang w:val="en-US"/>
              </w:rPr>
            </w:pPr>
            <w:r>
              <w:rPr>
                <w:bCs/>
                <w:color w:val="000000"/>
                <w:lang w:val="en-US"/>
              </w:rPr>
              <w:t>100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5</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sz w:val="24"/>
                <w:szCs w:val="24"/>
              </w:rPr>
            </w:pPr>
            <w:r>
              <w:rPr>
                <w:bCs/>
                <w:iCs/>
                <w:color w:val="000000"/>
              </w:rPr>
              <w:t>ед.</w:t>
            </w:r>
          </w:p>
        </w:tc>
        <w:tc>
          <w:tcPr>
            <w:tcW w:w="854"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color w:val="000000"/>
                <w:sz w:val="24"/>
                <w:szCs w:val="24"/>
              </w:rPr>
            </w:pPr>
            <w:r>
              <w:rPr>
                <w:sz w:val="24"/>
                <w:szCs w:val="24"/>
              </w:rPr>
              <w:t>0</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sz w:val="24"/>
                <w:szCs w:val="24"/>
              </w:rPr>
            </w:pPr>
            <w:r>
              <w:rPr>
                <w:color w:val="000000"/>
                <w:sz w:val="24"/>
                <w:szCs w:val="24"/>
              </w:rPr>
              <w:t>1</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sz w:val="24"/>
                <w:szCs w:val="24"/>
              </w:rPr>
            </w:pPr>
            <w:r>
              <w:rPr>
                <w:sz w:val="24"/>
                <w:szCs w:val="24"/>
              </w:rPr>
              <w:t>1</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color w:val="000000"/>
                <w:sz w:val="24"/>
                <w:szCs w:val="24"/>
              </w:rPr>
            </w:pPr>
            <w:r>
              <w:rPr>
                <w:sz w:val="24"/>
                <w:szCs w:val="24"/>
              </w:rPr>
              <w:t>1</w:t>
            </w:r>
          </w:p>
        </w:tc>
        <w:tc>
          <w:tcPr>
            <w:tcW w:w="708" w:type="dxa"/>
            <w:tcBorders>
              <w:top w:val="single" w:sz="4" w:space="0" w:color="000000"/>
              <w:left w:val="single" w:sz="4" w:space="0" w:color="000000"/>
              <w:bottom w:val="single" w:sz="4" w:space="0" w:color="000000"/>
            </w:tcBorders>
            <w:shd w:val="clear" w:color="auto" w:fill="FFFFFF"/>
            <w:vAlign w:val="center"/>
          </w:tcPr>
          <w:p w:rsidR="00F47B8E" w:rsidRPr="00750A2A" w:rsidRDefault="00F47B8E" w:rsidP="008C65A1">
            <w:pPr>
              <w:snapToGrid w:val="0"/>
              <w:jc w:val="center"/>
              <w:rPr>
                <w:bCs/>
                <w:color w:val="000000"/>
                <w:sz w:val="24"/>
                <w:szCs w:val="24"/>
                <w:lang w:val="en-US"/>
              </w:rPr>
            </w:pPr>
            <w:r>
              <w:rPr>
                <w:bCs/>
                <w:color w:val="000000"/>
                <w:sz w:val="24"/>
                <w:szCs w:val="24"/>
                <w:lang w:val="en-US"/>
              </w:rPr>
              <w:t>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rPr>
                <w:sz w:val="24"/>
                <w:szCs w:val="24"/>
              </w:rP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6</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F47B8E" w:rsidRDefault="00F47B8E" w:rsidP="008C65A1">
            <w:pPr>
              <w:spacing w:line="100" w:lineRule="atLeast"/>
              <w:jc w:val="center"/>
              <w:rPr>
                <w:bCs/>
                <w:iCs/>
                <w:color w:val="000000"/>
              </w:rPr>
            </w:pP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color w:val="000000"/>
                <w:sz w:val="24"/>
                <w:szCs w:val="24"/>
              </w:rPr>
            </w:pPr>
            <w:r>
              <w:rPr>
                <w:bCs/>
                <w:iCs/>
                <w:color w:val="000000"/>
              </w:rPr>
              <w:t>кв. м</w:t>
            </w:r>
          </w:p>
        </w:tc>
        <w:tc>
          <w:tcPr>
            <w:tcW w:w="854" w:type="dxa"/>
            <w:tcBorders>
              <w:top w:val="single" w:sz="4" w:space="0" w:color="000000"/>
              <w:left w:val="single" w:sz="4" w:space="0" w:color="000000"/>
              <w:bottom w:val="single" w:sz="4" w:space="0" w:color="000000"/>
            </w:tcBorders>
            <w:shd w:val="clear" w:color="auto" w:fill="FFFFFF"/>
          </w:tcPr>
          <w:p w:rsidR="00F47B8E" w:rsidRPr="004F7B1D" w:rsidRDefault="00F47B8E" w:rsidP="008C65A1">
            <w:pPr>
              <w:snapToGrid w:val="0"/>
              <w:spacing w:line="100" w:lineRule="atLeast"/>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F47B8E" w:rsidRPr="004F7B1D" w:rsidRDefault="00F47B8E" w:rsidP="008C65A1">
            <w:pPr>
              <w:snapToGrid w:val="0"/>
              <w:jc w:val="center"/>
              <w:rPr>
                <w:sz w:val="24"/>
                <w:szCs w:val="24"/>
              </w:rPr>
            </w:pPr>
            <w:r>
              <w:rPr>
                <w:color w:val="000000"/>
                <w:sz w:val="24"/>
                <w:szCs w:val="24"/>
              </w:rPr>
              <w:t>20064</w:t>
            </w:r>
          </w:p>
        </w:tc>
        <w:tc>
          <w:tcPr>
            <w:tcW w:w="709" w:type="dxa"/>
            <w:tcBorders>
              <w:top w:val="single" w:sz="4" w:space="0" w:color="000000"/>
              <w:left w:val="single" w:sz="4" w:space="0" w:color="000000"/>
              <w:bottom w:val="single" w:sz="4" w:space="0" w:color="000000"/>
            </w:tcBorders>
            <w:shd w:val="clear" w:color="auto" w:fill="FFFFFF"/>
          </w:tcPr>
          <w:p w:rsidR="00F47B8E" w:rsidRPr="004F7B1D" w:rsidRDefault="00F47B8E" w:rsidP="008C65A1">
            <w:pPr>
              <w:snapToGrid w:val="0"/>
              <w:jc w:val="center"/>
              <w:rPr>
                <w:sz w:val="24"/>
                <w:szCs w:val="24"/>
              </w:rPr>
            </w:pPr>
            <w:r>
              <w:rPr>
                <w:sz w:val="24"/>
                <w:szCs w:val="24"/>
                <w:lang w:val="en-US"/>
              </w:rPr>
              <w:t>7</w:t>
            </w:r>
            <w:r>
              <w:rPr>
                <w:sz w:val="24"/>
                <w:szCs w:val="24"/>
              </w:rPr>
              <w:t>560</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bCs/>
                <w:color w:val="000000"/>
                <w:sz w:val="24"/>
                <w:szCs w:val="24"/>
              </w:rPr>
            </w:pPr>
            <w:r>
              <w:rPr>
                <w:sz w:val="24"/>
                <w:szCs w:val="24"/>
              </w:rPr>
              <w:t>700</w:t>
            </w:r>
          </w:p>
        </w:tc>
        <w:tc>
          <w:tcPr>
            <w:tcW w:w="708" w:type="dxa"/>
            <w:tcBorders>
              <w:top w:val="single" w:sz="4" w:space="0" w:color="000000"/>
              <w:left w:val="single" w:sz="4" w:space="0" w:color="000000"/>
              <w:bottom w:val="single" w:sz="4" w:space="0" w:color="000000"/>
            </w:tcBorders>
            <w:shd w:val="clear" w:color="auto" w:fill="FFFFFF"/>
          </w:tcPr>
          <w:p w:rsidR="00F47B8E" w:rsidRPr="005E0017" w:rsidRDefault="00F47B8E" w:rsidP="008C65A1">
            <w:pPr>
              <w:snapToGrid w:val="0"/>
              <w:jc w:val="center"/>
              <w:rPr>
                <w:bCs/>
                <w:color w:val="000000"/>
                <w:sz w:val="24"/>
                <w:szCs w:val="24"/>
                <w:lang w:val="en-US"/>
              </w:rPr>
            </w:pPr>
            <w:r>
              <w:rPr>
                <w:bCs/>
                <w:color w:val="000000"/>
                <w:sz w:val="24"/>
                <w:szCs w:val="24"/>
                <w:lang w:val="en-US"/>
              </w:rPr>
              <w:t>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7</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sz w:val="24"/>
                <w:szCs w:val="24"/>
              </w:rPr>
            </w:pPr>
            <w:r>
              <w:rPr>
                <w:bCs/>
                <w:iCs/>
                <w:color w:val="000000"/>
              </w:rPr>
              <w:t>%</w:t>
            </w:r>
          </w:p>
        </w:tc>
        <w:tc>
          <w:tcPr>
            <w:tcW w:w="854" w:type="dxa"/>
            <w:tcBorders>
              <w:top w:val="single" w:sz="4" w:space="0" w:color="000000"/>
              <w:left w:val="single" w:sz="4" w:space="0" w:color="000000"/>
              <w:bottom w:val="single" w:sz="4" w:space="0" w:color="000000"/>
            </w:tcBorders>
            <w:shd w:val="clear" w:color="auto" w:fill="FFFFFF"/>
          </w:tcPr>
          <w:p w:rsidR="00F47B8E" w:rsidRPr="004F7B1D" w:rsidRDefault="00F47B8E" w:rsidP="008C65A1">
            <w:pPr>
              <w:snapToGrid w:val="0"/>
              <w:jc w:val="center"/>
              <w:rPr>
                <w:color w:val="000000"/>
                <w:sz w:val="24"/>
                <w:szCs w:val="24"/>
              </w:rPr>
            </w:pPr>
            <w:r>
              <w:rPr>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F47B8E" w:rsidRPr="004F7B1D" w:rsidRDefault="00F47B8E" w:rsidP="008C65A1">
            <w:pPr>
              <w:snapToGrid w:val="0"/>
              <w:jc w:val="center"/>
              <w:rPr>
                <w:sz w:val="24"/>
                <w:szCs w:val="24"/>
              </w:rPr>
            </w:pPr>
            <w:r>
              <w:rPr>
                <w:color w:val="000000"/>
                <w:sz w:val="24"/>
                <w:szCs w:val="24"/>
              </w:rPr>
              <w:t>70,8</w:t>
            </w:r>
          </w:p>
        </w:tc>
        <w:tc>
          <w:tcPr>
            <w:tcW w:w="709" w:type="dxa"/>
            <w:tcBorders>
              <w:top w:val="single" w:sz="4" w:space="0" w:color="000000"/>
              <w:left w:val="single" w:sz="4" w:space="0" w:color="000000"/>
              <w:bottom w:val="single" w:sz="4" w:space="0" w:color="000000"/>
            </w:tcBorders>
            <w:shd w:val="clear" w:color="auto" w:fill="FFFFFF"/>
          </w:tcPr>
          <w:p w:rsidR="00F47B8E" w:rsidRPr="004F7B1D" w:rsidRDefault="00F47B8E" w:rsidP="008C65A1">
            <w:pPr>
              <w:snapToGrid w:val="0"/>
              <w:jc w:val="center"/>
              <w:rPr>
                <w:sz w:val="24"/>
                <w:szCs w:val="24"/>
              </w:rPr>
            </w:pPr>
            <w:r>
              <w:rPr>
                <w:sz w:val="24"/>
                <w:szCs w:val="24"/>
              </w:rPr>
              <w:t>97,5</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bCs/>
                <w:color w:val="000000"/>
                <w:sz w:val="24"/>
                <w:szCs w:val="24"/>
              </w:rPr>
            </w:pPr>
            <w:r>
              <w:rPr>
                <w:sz w:val="24"/>
                <w:szCs w:val="24"/>
                <w:lang w:val="en-US"/>
              </w:rPr>
              <w:t>10</w:t>
            </w:r>
            <w:r>
              <w:rPr>
                <w:sz w:val="24"/>
                <w:szCs w:val="24"/>
              </w:rPr>
              <w:t>0</w:t>
            </w:r>
          </w:p>
        </w:tc>
        <w:tc>
          <w:tcPr>
            <w:tcW w:w="708" w:type="dxa"/>
            <w:tcBorders>
              <w:top w:val="single" w:sz="4" w:space="0" w:color="000000"/>
              <w:left w:val="single" w:sz="4" w:space="0" w:color="000000"/>
              <w:bottom w:val="single" w:sz="4" w:space="0" w:color="000000"/>
            </w:tcBorders>
            <w:shd w:val="clear" w:color="auto" w:fill="FFFFFF"/>
          </w:tcPr>
          <w:p w:rsidR="00F47B8E" w:rsidRPr="005E0017" w:rsidRDefault="00F47B8E" w:rsidP="008C65A1">
            <w:pPr>
              <w:snapToGrid w:val="0"/>
              <w:jc w:val="center"/>
              <w:rPr>
                <w:bCs/>
                <w:color w:val="000000"/>
                <w:sz w:val="24"/>
                <w:szCs w:val="24"/>
                <w:lang w:val="en-US"/>
              </w:rPr>
            </w:pPr>
            <w:r>
              <w:rPr>
                <w:bCs/>
                <w:color w:val="000000"/>
                <w:sz w:val="24"/>
                <w:szCs w:val="24"/>
                <w:lang w:val="en-US"/>
              </w:rPr>
              <w:t>100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pPr>
          </w:p>
        </w:tc>
      </w:tr>
      <w:tr w:rsidR="00F47B8E" w:rsidTr="008C65A1">
        <w:tblPrEx>
          <w:tblCellMar>
            <w:left w:w="108" w:type="dxa"/>
            <w:right w:w="108" w:type="dxa"/>
          </w:tblCellMar>
        </w:tblPrEx>
        <w:trPr>
          <w:gridAfter w:val="2"/>
          <w:wAfter w:w="45" w:type="dxa"/>
        </w:trPr>
        <w:tc>
          <w:tcPr>
            <w:tcW w:w="31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iCs/>
                <w:color w:val="000000"/>
              </w:rPr>
            </w:pPr>
            <w:r>
              <w:rPr>
                <w:bCs/>
                <w:color w:val="000000"/>
                <w:szCs w:val="24"/>
              </w:rPr>
              <w:t>8</w:t>
            </w:r>
          </w:p>
        </w:tc>
        <w:tc>
          <w:tcPr>
            <w:tcW w:w="265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275"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color w:val="000000"/>
                <w:sz w:val="24"/>
                <w:szCs w:val="24"/>
              </w:rPr>
            </w:pPr>
            <w:r>
              <w:rPr>
                <w:bCs/>
                <w:iCs/>
                <w:color w:val="000000"/>
              </w:rPr>
              <w:t>чел/часы</w:t>
            </w:r>
          </w:p>
        </w:tc>
        <w:tc>
          <w:tcPr>
            <w:tcW w:w="854"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F47B8E" w:rsidRDefault="00F47B8E" w:rsidP="008C65A1">
            <w:pPr>
              <w:snapToGrid w:val="0"/>
              <w:jc w:val="center"/>
              <w:rPr>
                <w:color w:val="000000"/>
                <w:sz w:val="24"/>
                <w:szCs w:val="24"/>
              </w:rPr>
            </w:pPr>
            <w:r>
              <w:rPr>
                <w:color w:val="000000"/>
                <w:sz w:val="24"/>
                <w:szCs w:val="24"/>
              </w:rPr>
              <w:t>0</w:t>
            </w:r>
          </w:p>
        </w:tc>
        <w:tc>
          <w:tcPr>
            <w:tcW w:w="708" w:type="dxa"/>
            <w:tcBorders>
              <w:top w:val="single" w:sz="4" w:space="0" w:color="000000"/>
              <w:left w:val="single" w:sz="4" w:space="0" w:color="000000"/>
              <w:bottom w:val="single" w:sz="4" w:space="0" w:color="000000"/>
            </w:tcBorders>
            <w:shd w:val="clear" w:color="auto" w:fill="FFFFFF"/>
          </w:tcPr>
          <w:p w:rsidR="00F47B8E" w:rsidRPr="005E0017" w:rsidRDefault="00F47B8E" w:rsidP="008C65A1">
            <w:pPr>
              <w:snapToGrid w:val="0"/>
              <w:jc w:val="center"/>
              <w:rPr>
                <w:color w:val="000000"/>
                <w:sz w:val="24"/>
                <w:szCs w:val="24"/>
                <w:lang w:val="en-US"/>
              </w:rPr>
            </w:pPr>
            <w:r>
              <w:rPr>
                <w:color w:val="000000"/>
                <w:sz w:val="24"/>
                <w:szCs w:val="24"/>
                <w:lang w:val="en-US"/>
              </w:rPr>
              <w:t>0</w:t>
            </w:r>
          </w:p>
        </w:tc>
        <w:tc>
          <w:tcPr>
            <w:tcW w:w="1666" w:type="dxa"/>
            <w:tcBorders>
              <w:top w:val="single" w:sz="4" w:space="0" w:color="000000"/>
              <w:left w:val="single" w:sz="4" w:space="0" w:color="000000"/>
              <w:bottom w:val="single" w:sz="4" w:space="0" w:color="000000"/>
              <w:right w:val="single" w:sz="4" w:space="0" w:color="auto"/>
            </w:tcBorders>
            <w:shd w:val="clear" w:color="auto" w:fill="FFFFFF"/>
          </w:tcPr>
          <w:p w:rsidR="00F47B8E" w:rsidRDefault="00F47B8E" w:rsidP="008C65A1">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Сроки реализации Программы – 2018-2022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47B8E" w:rsidRPr="00F47B8E" w:rsidRDefault="00F47B8E" w:rsidP="00F47B8E">
      <w:pPr>
        <w:spacing w:line="100" w:lineRule="atLeast"/>
        <w:ind w:firstLine="567"/>
        <w:rPr>
          <w:color w:val="000000"/>
          <w:sz w:val="24"/>
          <w:szCs w:val="24"/>
        </w:rPr>
        <w:sectPr w:rsidR="00F47B8E" w:rsidRPr="00F47B8E" w:rsidSect="005E0017">
          <w:pgSz w:w="11906" w:h="16838"/>
          <w:pgMar w:top="340" w:right="424" w:bottom="346" w:left="1134" w:header="720" w:footer="720" w:gutter="0"/>
          <w:cols w:space="720"/>
          <w:docGrid w:linePitch="600" w:charSpace="36864"/>
        </w:sectPr>
      </w:pPr>
      <w:r>
        <w:rPr>
          <w:color w:val="000000"/>
          <w:sz w:val="28"/>
          <w:szCs w:val="28"/>
        </w:rPr>
        <w:t>Мероприятие Программы будут исполняться в соответствии с Таблицей № 2</w:t>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8C65A1">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8C65A1">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8C65A1">
            <w:pPr>
              <w:snapToGrid w:val="0"/>
              <w:spacing w:line="100" w:lineRule="atLeast"/>
              <w:jc w:val="center"/>
            </w:pPr>
            <w:r w:rsidRPr="006644EA">
              <w:rPr>
                <w:color w:val="000000"/>
              </w:rPr>
              <w:t>Связь с целевыми показателями (индикаторами) программы</w:t>
            </w:r>
          </w:p>
        </w:tc>
      </w:tr>
      <w:tr w:rsidR="00F47B8E" w:rsidTr="008C65A1">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8C65A1">
            <w:pPr>
              <w:snapToGrid w:val="0"/>
              <w:spacing w:line="100" w:lineRule="atLeast"/>
              <w:jc w:val="center"/>
            </w:pPr>
            <w:r>
              <w:rPr>
                <w:b/>
                <w:bCs/>
                <w:color w:val="000000"/>
                <w:sz w:val="24"/>
                <w:szCs w:val="24"/>
              </w:rPr>
              <w:t>Программа «Формирование современной городской среды на 2018-2022 годы»</w:t>
            </w:r>
          </w:p>
        </w:tc>
      </w:tr>
      <w:tr w:rsidR="00F47B8E" w:rsidRPr="006644EA" w:rsidTr="008C65A1">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rPr>
                <w:color w:val="000000"/>
              </w:rPr>
            </w:pPr>
            <w:r w:rsidRPr="006644EA">
              <w:rPr>
                <w:color w:val="000000"/>
              </w:rPr>
              <w:t>Основное мероприятие</w:t>
            </w:r>
          </w:p>
          <w:p w:rsidR="00F47B8E" w:rsidRPr="006644EA" w:rsidRDefault="00F47B8E" w:rsidP="008C65A1">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B034D7" w:rsidP="008C65A1">
            <w:pPr>
              <w:snapToGrid w:val="0"/>
              <w:spacing w:line="100" w:lineRule="atLeast"/>
              <w:jc w:val="center"/>
            </w:pPr>
            <w:r>
              <w:rPr>
                <w:color w:val="000000"/>
              </w:rPr>
              <w:t>2020</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8C65A1">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8C65A1">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8C65A1">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8C65A1">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8C65A1">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8C65A1">
            <w:pPr>
              <w:snapToGrid w:val="0"/>
              <w:spacing w:line="100" w:lineRule="atLeast"/>
              <w:jc w:val="center"/>
              <w:rPr>
                <w:bCs/>
                <w:iCs/>
                <w:color w:val="000000"/>
              </w:rPr>
            </w:pPr>
            <w:r w:rsidRPr="006644EA">
              <w:rPr>
                <w:bCs/>
                <w:iCs/>
                <w:color w:val="000000"/>
              </w:rPr>
              <w:t>Показатель № 1</w:t>
            </w:r>
          </w:p>
          <w:p w:rsidR="00F47B8E" w:rsidRPr="006644EA" w:rsidRDefault="00F47B8E" w:rsidP="008C65A1">
            <w:pPr>
              <w:spacing w:line="100" w:lineRule="atLeast"/>
              <w:jc w:val="center"/>
              <w:rPr>
                <w:bCs/>
                <w:iCs/>
                <w:color w:val="000000"/>
              </w:rPr>
            </w:pPr>
            <w:r w:rsidRPr="006644EA">
              <w:rPr>
                <w:bCs/>
                <w:iCs/>
                <w:color w:val="000000"/>
              </w:rPr>
              <w:t>Показатель № 2</w:t>
            </w:r>
          </w:p>
          <w:p w:rsidR="00F47B8E" w:rsidRPr="006644EA" w:rsidRDefault="00F47B8E" w:rsidP="008C65A1">
            <w:pPr>
              <w:spacing w:line="100" w:lineRule="atLeast"/>
              <w:jc w:val="center"/>
              <w:rPr>
                <w:bCs/>
                <w:iCs/>
                <w:color w:val="000000"/>
              </w:rPr>
            </w:pPr>
            <w:r w:rsidRPr="006644EA">
              <w:rPr>
                <w:bCs/>
                <w:iCs/>
                <w:color w:val="000000"/>
              </w:rPr>
              <w:t>Показатель № 3</w:t>
            </w:r>
          </w:p>
          <w:p w:rsidR="00F47B8E" w:rsidRPr="006644EA" w:rsidRDefault="00F47B8E" w:rsidP="008C65A1">
            <w:pPr>
              <w:spacing w:line="100" w:lineRule="atLeast"/>
              <w:jc w:val="center"/>
              <w:rPr>
                <w:bCs/>
                <w:iCs/>
                <w:color w:val="000000"/>
              </w:rPr>
            </w:pPr>
            <w:r w:rsidRPr="006644EA">
              <w:rPr>
                <w:bCs/>
                <w:iCs/>
                <w:color w:val="000000"/>
              </w:rPr>
              <w:t>Показатель № 4</w:t>
            </w:r>
          </w:p>
          <w:p w:rsidR="00F47B8E" w:rsidRPr="006644EA" w:rsidRDefault="00F47B8E" w:rsidP="008C65A1">
            <w:pPr>
              <w:spacing w:line="100" w:lineRule="atLeast"/>
              <w:jc w:val="center"/>
              <w:rPr>
                <w:bCs/>
                <w:iCs/>
                <w:color w:val="000000"/>
              </w:rPr>
            </w:pPr>
            <w:r w:rsidRPr="006644EA">
              <w:rPr>
                <w:bCs/>
                <w:iCs/>
                <w:color w:val="000000"/>
              </w:rPr>
              <w:t>Показатель № 5</w:t>
            </w:r>
          </w:p>
          <w:p w:rsidR="00F47B8E" w:rsidRPr="006644EA" w:rsidRDefault="00F47B8E" w:rsidP="008C65A1">
            <w:pPr>
              <w:spacing w:line="100" w:lineRule="atLeast"/>
              <w:jc w:val="center"/>
              <w:rPr>
                <w:bCs/>
                <w:iCs/>
                <w:color w:val="000000"/>
              </w:rPr>
            </w:pPr>
            <w:r w:rsidRPr="006644EA">
              <w:rPr>
                <w:bCs/>
                <w:iCs/>
                <w:color w:val="000000"/>
              </w:rPr>
              <w:t>Показатель № 6</w:t>
            </w:r>
          </w:p>
          <w:p w:rsidR="00F47B8E" w:rsidRPr="006644EA" w:rsidRDefault="00F47B8E" w:rsidP="008C65A1">
            <w:pPr>
              <w:spacing w:line="100" w:lineRule="atLeast"/>
              <w:jc w:val="center"/>
              <w:rPr>
                <w:bCs/>
                <w:iCs/>
                <w:color w:val="000000"/>
              </w:rPr>
            </w:pPr>
            <w:r w:rsidRPr="006644EA">
              <w:rPr>
                <w:bCs/>
                <w:iCs/>
                <w:color w:val="000000"/>
              </w:rPr>
              <w:t>Показатель № 7</w:t>
            </w:r>
          </w:p>
          <w:p w:rsidR="00F47B8E" w:rsidRPr="006644EA" w:rsidRDefault="00F47B8E" w:rsidP="008C65A1">
            <w:pPr>
              <w:spacing w:line="100" w:lineRule="atLeast"/>
              <w:jc w:val="center"/>
              <w:rPr>
                <w:color w:val="000000"/>
              </w:rPr>
            </w:pPr>
            <w:r w:rsidRPr="006644EA">
              <w:rPr>
                <w:bCs/>
                <w:iCs/>
                <w:color w:val="000000"/>
              </w:rPr>
              <w:t>Показатель № 8</w:t>
            </w:r>
          </w:p>
          <w:p w:rsidR="00F47B8E" w:rsidRPr="006644EA" w:rsidRDefault="00F47B8E" w:rsidP="008C65A1">
            <w:pPr>
              <w:spacing w:line="100" w:lineRule="atLeast"/>
              <w:jc w:val="center"/>
              <w:rPr>
                <w:color w:val="000000"/>
              </w:rPr>
            </w:pPr>
          </w:p>
          <w:p w:rsidR="00F47B8E" w:rsidRPr="006644EA" w:rsidRDefault="00F47B8E" w:rsidP="008C65A1">
            <w:pPr>
              <w:spacing w:line="100" w:lineRule="atLeast"/>
              <w:jc w:val="center"/>
              <w:rPr>
                <w:color w:val="000000"/>
              </w:rPr>
            </w:pPr>
          </w:p>
        </w:tc>
      </w:tr>
    </w:tbl>
    <w:p w:rsidR="00F47B8E" w:rsidRDefault="00F47B8E" w:rsidP="00F47B8E">
      <w:pPr>
        <w:sectPr w:rsidR="00F47B8E" w:rsidSect="006644EA">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F47B8E" w:rsidTr="008C65A1">
        <w:tc>
          <w:tcPr>
            <w:tcW w:w="567"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Cs w:val="28"/>
              </w:rPr>
            </w:pPr>
            <w:r>
              <w:rPr>
                <w:szCs w:val="28"/>
              </w:rPr>
              <w:t>№</w:t>
            </w:r>
          </w:p>
          <w:p w:rsidR="00F47B8E" w:rsidRDefault="00F47B8E" w:rsidP="008C65A1">
            <w:pPr>
              <w:widowControl w:val="0"/>
              <w:spacing w:line="100" w:lineRule="atLeast"/>
              <w:jc w:val="center"/>
              <w:rPr>
                <w:szCs w:val="28"/>
              </w:rPr>
            </w:pPr>
            <w:r>
              <w:rPr>
                <w:szCs w:val="28"/>
              </w:rPr>
              <w:t>п/п</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Cs w:val="28"/>
              </w:rPr>
            </w:pPr>
            <w:r>
              <w:rPr>
                <w:szCs w:val="28"/>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Cs w:val="28"/>
              </w:rPr>
            </w:pPr>
            <w:r>
              <w:rPr>
                <w:szCs w:val="28"/>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Cs w:val="28"/>
              </w:rPr>
            </w:pPr>
            <w:r>
              <w:rPr>
                <w:szCs w:val="28"/>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8C65A1">
            <w:pPr>
              <w:widowControl w:val="0"/>
              <w:snapToGrid w:val="0"/>
              <w:spacing w:line="100" w:lineRule="atLeast"/>
              <w:jc w:val="center"/>
            </w:pPr>
            <w:r>
              <w:rPr>
                <w:szCs w:val="28"/>
              </w:rPr>
              <w:t>Ожидаемые сроки принятия правового акта</w:t>
            </w:r>
          </w:p>
        </w:tc>
      </w:tr>
      <w:tr w:rsidR="00F47B8E" w:rsidTr="008C65A1">
        <w:tc>
          <w:tcPr>
            <w:tcW w:w="567"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 w:val="24"/>
                <w:szCs w:val="24"/>
              </w:rPr>
            </w:pPr>
            <w:r>
              <w:rPr>
                <w:sz w:val="24"/>
                <w:szCs w:val="24"/>
              </w:rPr>
              <w:t>1</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 w:val="24"/>
                <w:szCs w:val="24"/>
              </w:rPr>
            </w:pPr>
            <w:r>
              <w:rPr>
                <w:sz w:val="24"/>
                <w:szCs w:val="24"/>
              </w:rPr>
              <w:t>Постановление Главы муниципального образования «Сергиевское сельское поселение» от 20.11.2017 г. № 94 «</w:t>
            </w:r>
            <w:r w:rsidRPr="00F75802">
              <w:rPr>
                <w:color w:val="333333"/>
                <w:sz w:val="24"/>
                <w:szCs w:val="24"/>
              </w:rPr>
              <w:t>Об утверждении порядков, регламентирующих реализацию мероприятий программы «</w:t>
            </w:r>
            <w:r w:rsidRPr="00F75802">
              <w:rPr>
                <w:color w:val="000000"/>
                <w:sz w:val="24"/>
                <w:szCs w:val="24"/>
              </w:rPr>
              <w:t>Формирование современной городской среды на 2018-2022 годы» на территории МО «Сергиевское сельское поселение</w:t>
            </w:r>
            <w:r>
              <w:rPr>
                <w:sz w:val="24"/>
                <w:szCs w:val="24"/>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8C65A1">
            <w:pPr>
              <w:pStyle w:val="a3"/>
              <w:spacing w:after="0"/>
              <w:jc w:val="both"/>
              <w:rPr>
                <w:color w:val="333333"/>
                <w:sz w:val="20"/>
                <w:szCs w:val="20"/>
              </w:rPr>
            </w:pPr>
            <w:r w:rsidRPr="00F75802">
              <w:rPr>
                <w:color w:val="333333"/>
                <w:sz w:val="20"/>
                <w:szCs w:val="20"/>
              </w:rPr>
              <w:t xml:space="preserve">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«Сергиевское сельское поселение» на 2018 год в программу «Формирование современной городской среды» территории </w:t>
            </w:r>
            <w:r w:rsidRPr="00F75802">
              <w:rPr>
                <w:rFonts w:eastAsia="Calibri"/>
                <w:sz w:val="20"/>
                <w:szCs w:val="20"/>
              </w:rPr>
              <w:t xml:space="preserve">МО «Сергиевское сельское поселение» </w:t>
            </w:r>
            <w:r w:rsidRPr="00F75802">
              <w:rPr>
                <w:rFonts w:eastAsia="Calibri"/>
                <w:bCs/>
                <w:sz w:val="20"/>
                <w:szCs w:val="20"/>
              </w:rPr>
              <w:t>на 2018-2022 годы</w:t>
            </w:r>
            <w:r w:rsidRPr="00F75802">
              <w:rPr>
                <w:color w:val="333333"/>
                <w:sz w:val="20"/>
                <w:szCs w:val="20"/>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8C65A1">
            <w:pPr>
              <w:pStyle w:val="a3"/>
              <w:spacing w:after="0"/>
              <w:jc w:val="both"/>
              <w:rPr>
                <w:color w:val="333333"/>
                <w:sz w:val="20"/>
                <w:szCs w:val="20"/>
              </w:rPr>
            </w:pPr>
            <w:r w:rsidRPr="00F75802">
              <w:rPr>
                <w:color w:val="333333"/>
                <w:sz w:val="20"/>
                <w:szCs w:val="20"/>
              </w:rPr>
              <w:t>Порядок проведения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8C65A1">
            <w:pPr>
              <w:pStyle w:val="a3"/>
              <w:spacing w:after="0"/>
              <w:jc w:val="both"/>
              <w:rPr>
                <w:color w:val="333333"/>
                <w:sz w:val="20"/>
                <w:szCs w:val="20"/>
              </w:rPr>
            </w:pPr>
            <w:r w:rsidRPr="00F75802">
              <w:rPr>
                <w:color w:val="333333"/>
                <w:sz w:val="20"/>
                <w:szCs w:val="20"/>
              </w:rPr>
              <w:t>Порядок разработки, обсуждения и утверждения дизайн-проектов благоустройства</w:t>
            </w:r>
            <w:r>
              <w:rPr>
                <w:color w:val="333333"/>
                <w:sz w:val="20"/>
                <w:szCs w:val="20"/>
              </w:rPr>
              <w:t xml:space="preserve"> дворовых территорий</w:t>
            </w:r>
          </w:p>
          <w:p w:rsidR="00F47B8E" w:rsidRPr="00F75802" w:rsidRDefault="00F47B8E" w:rsidP="008C65A1">
            <w:pPr>
              <w:pStyle w:val="a3"/>
              <w:spacing w:after="0"/>
              <w:jc w:val="both"/>
              <w:rPr>
                <w:color w:val="333333"/>
                <w:sz w:val="20"/>
                <w:szCs w:val="20"/>
              </w:rPr>
            </w:pPr>
            <w:r w:rsidRPr="00F75802">
              <w:rPr>
                <w:color w:val="333333"/>
                <w:sz w:val="20"/>
                <w:szCs w:val="20"/>
              </w:rPr>
              <w:t>состав общественной комиссии для организации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8C65A1">
            <w:pPr>
              <w:widowControl w:val="0"/>
              <w:snapToGrid w:val="0"/>
              <w:spacing w:line="100" w:lineRule="atLeast"/>
              <w:jc w:val="center"/>
              <w:rPr>
                <w:sz w:val="24"/>
                <w:szCs w:val="24"/>
              </w:rPr>
            </w:pPr>
            <w:r>
              <w:rPr>
                <w:color w:val="000000"/>
              </w:rPr>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8C65A1">
            <w:pPr>
              <w:widowControl w:val="0"/>
              <w:snapToGrid w:val="0"/>
              <w:spacing w:line="100" w:lineRule="atLeast"/>
              <w:jc w:val="center"/>
            </w:pPr>
            <w:r>
              <w:rPr>
                <w:sz w:val="24"/>
                <w:szCs w:val="24"/>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F47B8E" w:rsidRDefault="00F47B8E" w:rsidP="00F47B8E">
      <w:pPr>
        <w:widowControl w:val="0"/>
        <w:spacing w:line="100" w:lineRule="atLeast"/>
        <w:ind w:firstLine="851"/>
        <w:jc w:val="both"/>
        <w:rPr>
          <w:bCs/>
          <w:color w:val="000000"/>
          <w:sz w:val="28"/>
          <w:szCs w:val="28"/>
        </w:rPr>
      </w:pPr>
      <w:r>
        <w:rPr>
          <w:bCs/>
          <w:sz w:val="28"/>
          <w:szCs w:val="28"/>
        </w:rPr>
        <w:t xml:space="preserve">Общий объем финансирования Программы «Формирование современной городской среды на 2018-2022 годы» на территории МО «Сергиевское сельское поселение»  составляет – </w:t>
      </w:r>
      <w:r w:rsidRPr="0096403F">
        <w:rPr>
          <w:bCs/>
          <w:sz w:val="28"/>
          <w:szCs w:val="28"/>
        </w:rPr>
        <w:t>60</w:t>
      </w:r>
      <w:r>
        <w:rPr>
          <w:bCs/>
          <w:sz w:val="28"/>
          <w:szCs w:val="28"/>
        </w:rPr>
        <w:t>00 тыс. руб. в том числе средства:</w:t>
      </w:r>
    </w:p>
    <w:p w:rsidR="00F47B8E" w:rsidRDefault="00F47B8E" w:rsidP="00F47B8E">
      <w:pPr>
        <w:widowControl w:val="0"/>
        <w:spacing w:line="100" w:lineRule="atLeast"/>
        <w:ind w:firstLine="851"/>
        <w:jc w:val="both"/>
        <w:rPr>
          <w:bCs/>
          <w:color w:val="000000"/>
          <w:sz w:val="28"/>
          <w:szCs w:val="28"/>
        </w:rPr>
      </w:pPr>
      <w:r>
        <w:rPr>
          <w:bCs/>
          <w:color w:val="000000"/>
          <w:sz w:val="28"/>
          <w:szCs w:val="28"/>
        </w:rPr>
        <w:t xml:space="preserve">федерального бюджета: </w:t>
      </w:r>
      <w:r w:rsidRPr="0096403F">
        <w:rPr>
          <w:bCs/>
          <w:color w:val="000000"/>
          <w:sz w:val="28"/>
          <w:szCs w:val="28"/>
        </w:rPr>
        <w:t>4920</w:t>
      </w:r>
      <w:r>
        <w:rPr>
          <w:bCs/>
          <w:color w:val="000000"/>
          <w:sz w:val="28"/>
          <w:szCs w:val="28"/>
        </w:rPr>
        <w:t xml:space="preserve"> тыс. рублей;</w:t>
      </w:r>
    </w:p>
    <w:p w:rsidR="00F47B8E" w:rsidRDefault="00F47B8E" w:rsidP="00F47B8E">
      <w:pPr>
        <w:widowControl w:val="0"/>
        <w:spacing w:line="100" w:lineRule="atLeast"/>
        <w:ind w:firstLine="851"/>
        <w:jc w:val="both"/>
        <w:rPr>
          <w:bCs/>
          <w:color w:val="000000"/>
          <w:sz w:val="28"/>
          <w:szCs w:val="28"/>
        </w:rPr>
      </w:pPr>
      <w:r>
        <w:rPr>
          <w:bCs/>
          <w:color w:val="000000"/>
          <w:sz w:val="28"/>
          <w:szCs w:val="28"/>
        </w:rPr>
        <w:t xml:space="preserve">республиканского бюджета Республики Адыгея – </w:t>
      </w:r>
      <w:r w:rsidRPr="0096403F">
        <w:rPr>
          <w:bCs/>
          <w:color w:val="000000"/>
          <w:sz w:val="28"/>
          <w:szCs w:val="28"/>
        </w:rPr>
        <w:t>780</w:t>
      </w:r>
      <w:r>
        <w:rPr>
          <w:bCs/>
          <w:color w:val="000000"/>
          <w:sz w:val="28"/>
          <w:szCs w:val="28"/>
        </w:rPr>
        <w:t xml:space="preserve"> тыс. рублей;</w:t>
      </w:r>
    </w:p>
    <w:p w:rsidR="00F47B8E" w:rsidRDefault="00F47B8E" w:rsidP="00F47B8E">
      <w:pPr>
        <w:widowControl w:val="0"/>
        <w:spacing w:line="100" w:lineRule="atLeast"/>
        <w:ind w:firstLine="851"/>
        <w:jc w:val="both"/>
        <w:rPr>
          <w:color w:val="000000"/>
          <w:sz w:val="28"/>
          <w:szCs w:val="28"/>
        </w:rPr>
      </w:pPr>
      <w:r>
        <w:rPr>
          <w:bCs/>
          <w:color w:val="000000"/>
          <w:sz w:val="28"/>
          <w:szCs w:val="28"/>
        </w:rPr>
        <w:lastRenderedPageBreak/>
        <w:t xml:space="preserve">бюджета муниципального образования «Сергиевское сельское поселение» - </w:t>
      </w:r>
      <w:r w:rsidRPr="0096403F">
        <w:rPr>
          <w:bCs/>
          <w:color w:val="000000"/>
          <w:sz w:val="28"/>
          <w:szCs w:val="28"/>
        </w:rPr>
        <w:t>300</w:t>
      </w:r>
      <w:r>
        <w:rPr>
          <w:bCs/>
          <w:color w:val="000000"/>
          <w:sz w:val="28"/>
          <w:szCs w:val="28"/>
        </w:rPr>
        <w:t xml:space="preserve"> тыс. рублей. </w:t>
      </w:r>
    </w:p>
    <w:p w:rsidR="00F47B8E" w:rsidRDefault="00F47B8E" w:rsidP="00F47B8E">
      <w:pPr>
        <w:widowControl w:val="0"/>
        <w:spacing w:line="100" w:lineRule="atLeast"/>
        <w:ind w:firstLine="851"/>
        <w:jc w:val="both"/>
        <w:rPr>
          <w:color w:val="000000"/>
          <w:sz w:val="28"/>
          <w:szCs w:val="28"/>
        </w:rPr>
      </w:pPr>
      <w:r>
        <w:rPr>
          <w:color w:val="000000"/>
          <w:sz w:val="28"/>
          <w:szCs w:val="28"/>
        </w:rPr>
        <w:t>Перечень основных мероприятий Программы, направлений расходов и объемы их финансирования представлены в таблице № 4.</w:t>
      </w:r>
    </w:p>
    <w:p w:rsidR="00F47B8E" w:rsidRDefault="00F47B8E" w:rsidP="00F47B8E">
      <w:pPr>
        <w:widowControl w:val="0"/>
        <w:spacing w:line="100" w:lineRule="atLeast"/>
        <w:ind w:firstLine="851"/>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F47B8E">
      <w:pPr>
        <w:widowControl w:val="0"/>
        <w:spacing w:line="100" w:lineRule="atLeast"/>
        <w:ind w:firstLine="851"/>
        <w:jc w:val="both"/>
        <w:rPr>
          <w:color w:val="000000"/>
          <w:sz w:val="28"/>
          <w:szCs w:val="28"/>
        </w:rPr>
      </w:pPr>
      <w:r>
        <w:rPr>
          <w:color w:val="000000"/>
          <w:sz w:val="28"/>
          <w:szCs w:val="28"/>
        </w:rPr>
        <w:t>- одна третья объема средств подлежит направлению на софинансирование мероприятий по благоустройству дворовых территорий;</w:t>
      </w:r>
    </w:p>
    <w:p w:rsidR="00F47B8E" w:rsidRDefault="00F47B8E" w:rsidP="00F47B8E">
      <w:pPr>
        <w:widowControl w:val="0"/>
        <w:spacing w:line="100" w:lineRule="atLeast"/>
        <w:ind w:firstLine="851"/>
        <w:jc w:val="both"/>
        <w:rPr>
          <w:color w:val="000000"/>
          <w:sz w:val="28"/>
          <w:szCs w:val="28"/>
        </w:rPr>
      </w:pPr>
      <w:r>
        <w:rPr>
          <w:color w:val="000000"/>
          <w:sz w:val="28"/>
          <w:szCs w:val="28"/>
        </w:rPr>
        <w:t>- две третьи объема средств подлежит направлению на софинансирование иных мероприятий по благоустройству, предусмотренных программой на 2019 год, в том числе на благоустройство общественных территорий в соответствии с перечнем общественных территорий, подлежащих благоустройству в 2019 году.</w:t>
      </w:r>
    </w:p>
    <w:p w:rsidR="00F47B8E" w:rsidRDefault="00F47B8E" w:rsidP="00F47B8E">
      <w:pPr>
        <w:widowControl w:val="0"/>
        <w:spacing w:line="100" w:lineRule="atLeast"/>
        <w:ind w:firstLine="540"/>
        <w:jc w:val="both"/>
        <w:rPr>
          <w:color w:val="000000"/>
          <w:sz w:val="28"/>
          <w:szCs w:val="28"/>
        </w:rPr>
      </w:pPr>
    </w:p>
    <w:p w:rsidR="00F47B8E" w:rsidRDefault="00F47B8E" w:rsidP="00F47B8E">
      <w:pPr>
        <w:sectPr w:rsidR="00F47B8E" w:rsidSect="00A167C8">
          <w:pgSz w:w="11906" w:h="16838"/>
          <w:pgMar w:top="1134" w:right="566" w:bottom="709" w:left="1701" w:header="720" w:footer="720" w:gutter="0"/>
          <w:cols w:space="720"/>
          <w:docGrid w:linePitch="600" w:charSpace="36864"/>
        </w:sectPr>
      </w:pP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6"/>
        <w:gridCol w:w="1950"/>
        <w:gridCol w:w="1539"/>
        <w:gridCol w:w="719"/>
        <w:gridCol w:w="617"/>
        <w:gridCol w:w="517"/>
        <w:gridCol w:w="517"/>
        <w:gridCol w:w="495"/>
        <w:gridCol w:w="718"/>
        <w:gridCol w:w="616"/>
        <w:gridCol w:w="516"/>
        <w:gridCol w:w="516"/>
        <w:gridCol w:w="494"/>
        <w:gridCol w:w="11"/>
        <w:gridCol w:w="6"/>
        <w:gridCol w:w="6"/>
      </w:tblGrid>
      <w:tr w:rsidR="00002FCE" w:rsidTr="008C65A1">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п/п</w:t>
            </w:r>
          </w:p>
          <w:p w:rsidR="00002FCE" w:rsidRDefault="00002FCE" w:rsidP="008C65A1">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jc w:val="center"/>
            </w:pPr>
            <w:r>
              <w:rPr>
                <w:color w:val="000000"/>
              </w:rPr>
              <w:t>2018</w:t>
            </w:r>
            <w:r>
              <w:rPr>
                <w:color w:val="000000"/>
              </w:rPr>
              <w:t xml:space="preserve"> год</w:t>
            </w:r>
          </w:p>
        </w:tc>
      </w:tr>
      <w:tr w:rsidR="00002FCE" w:rsidTr="008C65A1">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pPr>
            <w:r>
              <w:rPr>
                <w:color w:val="000000"/>
              </w:rPr>
              <w:t>ВИ</w:t>
            </w:r>
          </w:p>
        </w:tc>
      </w:tr>
      <w:tr w:rsidR="00002FCE" w:rsidTr="008C65A1">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r w:rsidR="00002FCE" w:rsidTr="008C65A1">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r>
      <w:tr w:rsidR="00002FCE" w:rsidTr="008C65A1">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8C65A1">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AC03F4" w:rsidRDefault="00AC03F4" w:rsidP="00AC03F4">
      <w:pPr>
        <w:tabs>
          <w:tab w:val="left" w:pos="5760"/>
        </w:tabs>
      </w:pPr>
      <w:r>
        <w:tab/>
      </w:r>
    </w:p>
    <w:p w:rsidR="00AC03F4" w:rsidRDefault="00AC03F4" w:rsidP="00AC03F4">
      <w:pPr>
        <w:tabs>
          <w:tab w:val="left" w:pos="5760"/>
        </w:tabs>
      </w:pPr>
    </w:p>
    <w:p w:rsidR="00F47B8E" w:rsidRPr="00AC03F4" w:rsidRDefault="00AC03F4"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r>
        <w:tab/>
      </w: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w:t>
      </w:r>
      <w:r>
        <w:rPr>
          <w:color w:val="000000"/>
          <w:sz w:val="24"/>
          <w:szCs w:val="24"/>
        </w:rPr>
        <w:t>.1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6"/>
        <w:gridCol w:w="1950"/>
        <w:gridCol w:w="1539"/>
        <w:gridCol w:w="719"/>
        <w:gridCol w:w="617"/>
        <w:gridCol w:w="517"/>
        <w:gridCol w:w="517"/>
        <w:gridCol w:w="495"/>
        <w:gridCol w:w="718"/>
        <w:gridCol w:w="616"/>
        <w:gridCol w:w="516"/>
        <w:gridCol w:w="516"/>
        <w:gridCol w:w="494"/>
        <w:gridCol w:w="11"/>
        <w:gridCol w:w="6"/>
        <w:gridCol w:w="6"/>
      </w:tblGrid>
      <w:tr w:rsidR="00002FCE" w:rsidTr="008C65A1">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п/п</w:t>
            </w:r>
          </w:p>
          <w:p w:rsidR="00002FCE" w:rsidRDefault="00002FCE" w:rsidP="008C65A1">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jc w:val="center"/>
            </w:pPr>
            <w:r>
              <w:rPr>
                <w:color w:val="000000"/>
              </w:rPr>
              <w:t>2019 год</w:t>
            </w:r>
          </w:p>
        </w:tc>
      </w:tr>
      <w:tr w:rsidR="00002FCE" w:rsidTr="008C65A1">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pPr>
            <w:r>
              <w:rPr>
                <w:color w:val="000000"/>
              </w:rPr>
              <w:t>ВИ</w:t>
            </w:r>
          </w:p>
        </w:tc>
      </w:tr>
      <w:tr w:rsidR="00002FCE" w:rsidTr="008C65A1">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r w:rsidR="00002FCE" w:rsidTr="008C65A1">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r>
      <w:tr w:rsidR="00002FCE" w:rsidTr="008C65A1">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8C65A1">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bl>
    <w:p w:rsidR="00AC03F4" w:rsidRDefault="00AC03F4" w:rsidP="00F47B8E">
      <w:pPr>
        <w:pStyle w:val="ConsPlusNormal"/>
        <w:widowControl/>
        <w:jc w:val="center"/>
        <w:rPr>
          <w:rFonts w:ascii="Times New Roman" w:hAnsi="Times New Roman" w:cs="Times New Roman"/>
          <w:b/>
          <w:sz w:val="28"/>
          <w:szCs w:val="28"/>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B034D7">
      <w:pPr>
        <w:widowControl w:val="0"/>
        <w:spacing w:line="100" w:lineRule="atLeas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w:t>
      </w:r>
      <w:r>
        <w:rPr>
          <w:color w:val="000000"/>
          <w:sz w:val="24"/>
          <w:szCs w:val="24"/>
        </w:rPr>
        <w:t>.2</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6"/>
        <w:gridCol w:w="1950"/>
        <w:gridCol w:w="1539"/>
        <w:gridCol w:w="719"/>
        <w:gridCol w:w="617"/>
        <w:gridCol w:w="517"/>
        <w:gridCol w:w="517"/>
        <w:gridCol w:w="495"/>
        <w:gridCol w:w="718"/>
        <w:gridCol w:w="616"/>
        <w:gridCol w:w="516"/>
        <w:gridCol w:w="516"/>
        <w:gridCol w:w="494"/>
        <w:gridCol w:w="11"/>
        <w:gridCol w:w="6"/>
        <w:gridCol w:w="6"/>
      </w:tblGrid>
      <w:tr w:rsidR="00002FCE" w:rsidTr="008C65A1">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п/п</w:t>
            </w:r>
          </w:p>
          <w:p w:rsidR="00002FCE" w:rsidRDefault="00002FCE" w:rsidP="008C65A1">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jc w:val="center"/>
            </w:pPr>
            <w:r>
              <w:rPr>
                <w:color w:val="000000"/>
              </w:rPr>
              <w:t>2020</w:t>
            </w:r>
            <w:r>
              <w:rPr>
                <w:color w:val="000000"/>
              </w:rPr>
              <w:t xml:space="preserve"> год</w:t>
            </w:r>
          </w:p>
        </w:tc>
      </w:tr>
      <w:tr w:rsidR="00002FCE" w:rsidTr="008C65A1">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pPr>
            <w:r>
              <w:rPr>
                <w:color w:val="000000"/>
              </w:rPr>
              <w:t>ВИ</w:t>
            </w:r>
          </w:p>
        </w:tc>
      </w:tr>
      <w:tr w:rsidR="00002FCE" w:rsidTr="008C65A1">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r w:rsidR="00002FCE" w:rsidTr="008C65A1">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r>
      <w:tr w:rsidR="00002FCE" w:rsidTr="008C65A1">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8C65A1">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bl>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B034D7">
      <w:pPr>
        <w:pStyle w:val="ConsPlusNormal"/>
        <w:widowControl/>
        <w:ind w:firstLine="0"/>
        <w:rPr>
          <w:rFonts w:ascii="Times New Roman" w:hAnsi="Times New Roman" w:cs="Times New Roman"/>
          <w:b/>
          <w:sz w:val="28"/>
          <w:szCs w:val="28"/>
        </w:rPr>
      </w:pPr>
    </w:p>
    <w:p w:rsidR="00B034D7" w:rsidRDefault="00B034D7" w:rsidP="00B034D7">
      <w:pPr>
        <w:pStyle w:val="ConsPlusNormal"/>
        <w:widowControl/>
        <w:ind w:firstLine="0"/>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w:t>
      </w:r>
      <w:r>
        <w:rPr>
          <w:color w:val="000000"/>
          <w:sz w:val="24"/>
          <w:szCs w:val="24"/>
        </w:rPr>
        <w:t>.3</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6"/>
        <w:gridCol w:w="1950"/>
        <w:gridCol w:w="1539"/>
        <w:gridCol w:w="719"/>
        <w:gridCol w:w="617"/>
        <w:gridCol w:w="517"/>
        <w:gridCol w:w="517"/>
        <w:gridCol w:w="495"/>
        <w:gridCol w:w="718"/>
        <w:gridCol w:w="616"/>
        <w:gridCol w:w="516"/>
        <w:gridCol w:w="516"/>
        <w:gridCol w:w="494"/>
        <w:gridCol w:w="11"/>
        <w:gridCol w:w="6"/>
        <w:gridCol w:w="6"/>
      </w:tblGrid>
      <w:tr w:rsidR="00002FCE" w:rsidTr="008C65A1">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п/п</w:t>
            </w:r>
          </w:p>
          <w:p w:rsidR="00002FCE" w:rsidRDefault="00002FCE" w:rsidP="008C65A1">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jc w:val="center"/>
            </w:pPr>
            <w:r>
              <w:rPr>
                <w:color w:val="000000"/>
              </w:rPr>
              <w:t>2021</w:t>
            </w:r>
            <w:r>
              <w:rPr>
                <w:color w:val="000000"/>
              </w:rPr>
              <w:t xml:space="preserve"> год</w:t>
            </w:r>
          </w:p>
        </w:tc>
      </w:tr>
      <w:tr w:rsidR="00002FCE" w:rsidTr="008C65A1">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pPr>
            <w:r>
              <w:rPr>
                <w:color w:val="000000"/>
              </w:rPr>
              <w:t>ВИ</w:t>
            </w:r>
          </w:p>
        </w:tc>
      </w:tr>
      <w:tr w:rsidR="00002FCE" w:rsidTr="008C65A1">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r w:rsidR="00002FCE" w:rsidTr="008C65A1">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r>
      <w:tr w:rsidR="00002FCE" w:rsidTr="008C65A1">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8C65A1">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bl>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w:t>
      </w:r>
      <w:r>
        <w:rPr>
          <w:color w:val="000000"/>
          <w:sz w:val="24"/>
          <w:szCs w:val="24"/>
        </w:rPr>
        <w:t>.4</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6"/>
        <w:gridCol w:w="1950"/>
        <w:gridCol w:w="1539"/>
        <w:gridCol w:w="719"/>
        <w:gridCol w:w="617"/>
        <w:gridCol w:w="517"/>
        <w:gridCol w:w="517"/>
        <w:gridCol w:w="495"/>
        <w:gridCol w:w="718"/>
        <w:gridCol w:w="616"/>
        <w:gridCol w:w="516"/>
        <w:gridCol w:w="516"/>
        <w:gridCol w:w="494"/>
        <w:gridCol w:w="11"/>
        <w:gridCol w:w="6"/>
        <w:gridCol w:w="6"/>
      </w:tblGrid>
      <w:tr w:rsidR="00002FCE" w:rsidTr="008C65A1">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п/п</w:t>
            </w:r>
          </w:p>
          <w:p w:rsidR="00002FCE" w:rsidRDefault="00002FCE" w:rsidP="008C65A1">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002FCE">
            <w:pPr>
              <w:snapToGrid w:val="0"/>
              <w:jc w:val="center"/>
            </w:pPr>
            <w:r>
              <w:rPr>
                <w:color w:val="000000"/>
              </w:rPr>
              <w:t>2022</w:t>
            </w:r>
            <w:r>
              <w:rPr>
                <w:color w:val="000000"/>
              </w:rPr>
              <w:t xml:space="preserve"> год</w:t>
            </w:r>
          </w:p>
        </w:tc>
      </w:tr>
      <w:tr w:rsidR="00002FCE" w:rsidTr="008C65A1">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pPr>
            <w:r>
              <w:rPr>
                <w:color w:val="000000"/>
              </w:rPr>
              <w:t>ВИ</w:t>
            </w:r>
          </w:p>
        </w:tc>
      </w:tr>
      <w:tr w:rsidR="00002FCE" w:rsidTr="008C65A1">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8C65A1">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r w:rsidR="00002FCE" w:rsidTr="008C65A1">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8C65A1">
            <w:pPr>
              <w:snapToGrid w:val="0"/>
              <w:spacing w:line="100" w:lineRule="atLeast"/>
              <w:jc w:val="center"/>
              <w:rPr>
                <w:b/>
                <w:bCs/>
                <w:color w:val="000000"/>
              </w:rPr>
            </w:pPr>
          </w:p>
        </w:tc>
      </w:tr>
      <w:tr w:rsidR="00002FCE" w:rsidTr="008C65A1">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8C65A1">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8C65A1">
            <w:pPr>
              <w:snapToGrid w:val="0"/>
              <w:spacing w:line="100" w:lineRule="atLeast"/>
              <w:jc w:val="center"/>
              <w:rPr>
                <w:color w:val="000000"/>
              </w:rPr>
            </w:pPr>
          </w:p>
        </w:tc>
      </w:tr>
      <w:tr w:rsidR="00002FCE" w:rsidTr="008C65A1">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8C65A1">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8C65A1">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8C65A1">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c>
          <w:tcPr>
            <w:tcW w:w="0" w:type="auto"/>
            <w:shd w:val="clear" w:color="auto" w:fill="auto"/>
          </w:tcPr>
          <w:p w:rsidR="00002FCE" w:rsidRDefault="00002FCE" w:rsidP="008C65A1">
            <w:pPr>
              <w:snapToGrid w:val="0"/>
            </w:pPr>
          </w:p>
        </w:tc>
      </w:tr>
    </w:tbl>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современной городской среды на 2018-2022 годы» 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ListParagraph"/>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0" w:type="auto"/>
        <w:tblLayout w:type="fixed"/>
        <w:tblLook w:val="0000" w:firstRow="0" w:lastRow="0" w:firstColumn="0" w:lastColumn="0" w:noHBand="0" w:noVBand="0"/>
      </w:tblPr>
      <w:tblGrid>
        <w:gridCol w:w="4672"/>
        <w:gridCol w:w="4672"/>
      </w:tblGrid>
      <w:tr w:rsidR="00F47B8E" w:rsidTr="008C65A1">
        <w:tc>
          <w:tcPr>
            <w:tcW w:w="4672" w:type="dxa"/>
            <w:shd w:val="clear" w:color="auto" w:fill="auto"/>
          </w:tcPr>
          <w:p w:rsidR="00F47B8E" w:rsidRDefault="00F47B8E" w:rsidP="008C65A1">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Default="00F47B8E" w:rsidP="008C65A1">
            <w:pPr>
              <w:tabs>
                <w:tab w:val="left" w:pos="0"/>
              </w:tabs>
              <w:snapToGrid w:val="0"/>
              <w:jc w:val="center"/>
              <w:rPr>
                <w:sz w:val="28"/>
                <w:szCs w:val="28"/>
              </w:rPr>
            </w:pPr>
            <w:r>
              <w:rPr>
                <w:sz w:val="28"/>
                <w:szCs w:val="28"/>
              </w:rPr>
              <w:t>Приложение № 1</w:t>
            </w:r>
          </w:p>
          <w:p w:rsidR="00F47B8E" w:rsidRDefault="00F47B8E" w:rsidP="008C65A1">
            <w:pPr>
              <w:pStyle w:val="ConsPlusNormal"/>
              <w:ind w:firstLine="0"/>
              <w:jc w:val="center"/>
            </w:pPr>
            <w:r>
              <w:rPr>
                <w:rFonts w:ascii="Times New Roman" w:hAnsi="Times New Roman" w:cs="Times New Roman"/>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Tr="008C65A1">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8C65A1">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8C65A1">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8C65A1">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8C65A1">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8C65A1">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0" w:type="auto"/>
        <w:tblLayout w:type="fixed"/>
        <w:tblLook w:val="0000" w:firstRow="0" w:lastRow="0" w:firstColumn="0" w:lastColumn="0" w:noHBand="0" w:noVBand="0"/>
      </w:tblPr>
      <w:tblGrid>
        <w:gridCol w:w="4502"/>
        <w:gridCol w:w="4978"/>
      </w:tblGrid>
      <w:tr w:rsidR="00F47B8E" w:rsidTr="008C65A1">
        <w:tc>
          <w:tcPr>
            <w:tcW w:w="4502" w:type="dxa"/>
            <w:shd w:val="clear" w:color="auto" w:fill="auto"/>
          </w:tcPr>
          <w:p w:rsidR="00F47B8E" w:rsidRDefault="00F47B8E" w:rsidP="008C65A1">
            <w:pPr>
              <w:pStyle w:val="ConsPlusNormal"/>
              <w:snapToGrid w:val="0"/>
              <w:ind w:firstLine="0"/>
              <w:jc w:val="right"/>
              <w:rPr>
                <w:rFonts w:ascii="Times New Roman" w:hAnsi="Times New Roman" w:cs="Times New Roman"/>
                <w:sz w:val="28"/>
                <w:szCs w:val="28"/>
              </w:rPr>
            </w:pPr>
          </w:p>
        </w:tc>
        <w:tc>
          <w:tcPr>
            <w:tcW w:w="4978" w:type="dxa"/>
            <w:shd w:val="clear" w:color="auto" w:fill="auto"/>
          </w:tcPr>
          <w:p w:rsidR="00F47B8E" w:rsidRDefault="00F47B8E" w:rsidP="008C65A1">
            <w:pPr>
              <w:tabs>
                <w:tab w:val="left" w:pos="0"/>
              </w:tabs>
              <w:snapToGrid w:val="0"/>
              <w:jc w:val="center"/>
              <w:rPr>
                <w:sz w:val="28"/>
                <w:szCs w:val="28"/>
              </w:rPr>
            </w:pPr>
            <w:r>
              <w:rPr>
                <w:sz w:val="28"/>
                <w:szCs w:val="28"/>
              </w:rPr>
              <w:t>Приложение № 2</w:t>
            </w:r>
          </w:p>
          <w:p w:rsidR="00F47B8E" w:rsidRDefault="00F47B8E" w:rsidP="008C65A1">
            <w:pPr>
              <w:pStyle w:val="ConsPlusNormal"/>
              <w:ind w:firstLine="0"/>
              <w:jc w:val="center"/>
            </w:pPr>
            <w:r>
              <w:rPr>
                <w:rFonts w:ascii="Times New Roman" w:hAnsi="Times New Roman" w:cs="Times New Roman"/>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Tr="008C65A1">
        <w:trPr>
          <w:cantSplit/>
          <w:trHeight w:val="370"/>
        </w:trPr>
        <w:tc>
          <w:tcPr>
            <w:tcW w:w="4784" w:type="dxa"/>
            <w:vMerge w:val="restart"/>
            <w:shd w:val="clear" w:color="auto" w:fill="auto"/>
            <w:vAlign w:val="center"/>
          </w:tcPr>
          <w:p w:rsidR="00F47B8E" w:rsidRDefault="00F47B8E" w:rsidP="008C65A1">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8C65A1">
            <w:pPr>
              <w:snapToGrid w:val="0"/>
              <w:spacing w:line="100" w:lineRule="atLeast"/>
              <w:jc w:val="center"/>
            </w:pPr>
            <w:r>
              <w:rPr>
                <w:sz w:val="28"/>
                <w:szCs w:val="28"/>
              </w:rPr>
              <w:t>Единица измерения</w:t>
            </w:r>
          </w:p>
        </w:tc>
      </w:tr>
      <w:tr w:rsidR="00F47B8E" w:rsidTr="008C65A1">
        <w:trPr>
          <w:cantSplit/>
          <w:trHeight w:val="370"/>
        </w:trPr>
        <w:tc>
          <w:tcPr>
            <w:tcW w:w="4784" w:type="dxa"/>
            <w:vMerge/>
            <w:shd w:val="clear" w:color="auto" w:fill="auto"/>
            <w:vAlign w:val="center"/>
          </w:tcPr>
          <w:p w:rsidR="00F47B8E" w:rsidRDefault="00F47B8E" w:rsidP="008C65A1">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8C65A1">
            <w:pPr>
              <w:snapToGrid w:val="0"/>
              <w:spacing w:line="100" w:lineRule="atLeast"/>
              <w:jc w:val="center"/>
              <w:rPr>
                <w:color w:val="000000"/>
                <w:sz w:val="28"/>
                <w:szCs w:val="28"/>
              </w:rPr>
            </w:pP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Подвес Атрикс на длинной цепи с термоусадкой</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rPr>
                <w:sz w:val="28"/>
                <w:szCs w:val="28"/>
              </w:rPr>
            </w:pPr>
            <w:r>
              <w:rPr>
                <w:sz w:val="28"/>
                <w:szCs w:val="28"/>
              </w:rPr>
              <w:t>Качалка –балансир</w:t>
            </w:r>
          </w:p>
          <w:p w:rsidR="00F47B8E" w:rsidRDefault="00F47B8E" w:rsidP="008C65A1">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8C65A1">
        <w:trPr>
          <w:trHeight w:val="303"/>
        </w:trPr>
        <w:tc>
          <w:tcPr>
            <w:tcW w:w="4784" w:type="dxa"/>
            <w:shd w:val="clear" w:color="auto" w:fill="auto"/>
            <w:vAlign w:val="center"/>
          </w:tcPr>
          <w:p w:rsidR="00F47B8E" w:rsidRDefault="00F47B8E" w:rsidP="008C65A1">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rPr>
                <w:sz w:val="28"/>
                <w:szCs w:val="28"/>
              </w:rPr>
            </w:pPr>
            <w:r>
              <w:rPr>
                <w:sz w:val="28"/>
                <w:szCs w:val="28"/>
              </w:rPr>
              <w:t>Спортивный тренажер гребля</w:t>
            </w:r>
          </w:p>
          <w:p w:rsidR="00F47B8E" w:rsidRDefault="00F47B8E" w:rsidP="008C65A1">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rPr>
                <w:sz w:val="28"/>
                <w:szCs w:val="28"/>
              </w:rPr>
            </w:pPr>
            <w:r>
              <w:rPr>
                <w:sz w:val="28"/>
                <w:szCs w:val="28"/>
              </w:rPr>
              <w:t>Спортивный двойной треугольник</w:t>
            </w:r>
          </w:p>
          <w:p w:rsidR="00F47B8E" w:rsidRDefault="00F47B8E" w:rsidP="008C65A1">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rPr>
                <w:sz w:val="28"/>
                <w:szCs w:val="28"/>
              </w:rPr>
            </w:pPr>
            <w:r>
              <w:rPr>
                <w:sz w:val="28"/>
                <w:szCs w:val="28"/>
              </w:rPr>
              <w:t>Спортивный тренажер бабочка</w:t>
            </w:r>
          </w:p>
          <w:p w:rsidR="00F47B8E" w:rsidRDefault="00F47B8E" w:rsidP="008C65A1">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rPr>
                <w:sz w:val="28"/>
                <w:szCs w:val="28"/>
              </w:rPr>
            </w:pPr>
            <w:r>
              <w:rPr>
                <w:sz w:val="28"/>
                <w:szCs w:val="28"/>
              </w:rPr>
              <w:t>Спортивный тренажер подтягивание</w:t>
            </w:r>
          </w:p>
          <w:p w:rsidR="00F47B8E" w:rsidRDefault="00F47B8E" w:rsidP="008C65A1">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rPr>
                <w:sz w:val="28"/>
                <w:szCs w:val="28"/>
              </w:rPr>
            </w:pPr>
            <w:r>
              <w:rPr>
                <w:sz w:val="28"/>
                <w:szCs w:val="28"/>
              </w:rPr>
              <w:lastRenderedPageBreak/>
              <w:t>Спортивный тренажер Велостеп</w:t>
            </w:r>
          </w:p>
          <w:p w:rsidR="00F47B8E" w:rsidRDefault="00F47B8E" w:rsidP="008C65A1">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 xml:space="preserve">Спортивный комплекс Рукоход с кольцами (3850*3850*2795) </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8C65A1">
        <w:trPr>
          <w:trHeight w:val="379"/>
        </w:trPr>
        <w:tc>
          <w:tcPr>
            <w:tcW w:w="4784" w:type="dxa"/>
            <w:shd w:val="clear" w:color="auto" w:fill="auto"/>
            <w:vAlign w:val="center"/>
          </w:tcPr>
          <w:p w:rsidR="00F47B8E" w:rsidRDefault="00F47B8E" w:rsidP="008C65A1">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8C65A1">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Tr="008C65A1">
        <w:tc>
          <w:tcPr>
            <w:tcW w:w="4923" w:type="dxa"/>
            <w:shd w:val="clear" w:color="auto" w:fill="auto"/>
          </w:tcPr>
          <w:p w:rsidR="00F47B8E" w:rsidRDefault="00F47B8E" w:rsidP="008C65A1">
            <w:pPr>
              <w:pStyle w:val="ConsPlusNormal"/>
              <w:snapToGrid w:val="0"/>
              <w:ind w:firstLine="0"/>
              <w:jc w:val="right"/>
              <w:rPr>
                <w:rFonts w:ascii="Times New Roman" w:eastAsia="Calibri" w:hAnsi="Times New Roman" w:cs="Times New Roman"/>
                <w:sz w:val="28"/>
                <w:szCs w:val="28"/>
              </w:rPr>
            </w:pPr>
          </w:p>
        </w:tc>
        <w:tc>
          <w:tcPr>
            <w:tcW w:w="4923" w:type="dxa"/>
            <w:shd w:val="clear" w:color="auto" w:fill="auto"/>
          </w:tcPr>
          <w:p w:rsidR="00F47B8E" w:rsidRDefault="00F47B8E" w:rsidP="008C65A1">
            <w:pPr>
              <w:tabs>
                <w:tab w:val="left" w:pos="0"/>
              </w:tabs>
              <w:snapToGrid w:val="0"/>
              <w:jc w:val="center"/>
              <w:rPr>
                <w:sz w:val="28"/>
                <w:szCs w:val="28"/>
              </w:rPr>
            </w:pPr>
            <w:r>
              <w:rPr>
                <w:sz w:val="28"/>
                <w:szCs w:val="28"/>
              </w:rPr>
              <w:t>Приложение № 3</w:t>
            </w:r>
          </w:p>
          <w:p w:rsidR="00F47B8E" w:rsidRDefault="00F47B8E" w:rsidP="008C65A1">
            <w:pPr>
              <w:pStyle w:val="ConsPlusNormal"/>
              <w:ind w:firstLine="0"/>
              <w:jc w:val="center"/>
            </w:pPr>
            <w:r>
              <w:rPr>
                <w:rFonts w:ascii="Times New Roman" w:hAnsi="Times New Roman" w:cs="Times New Roman"/>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Tr="008C65A1">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8C65A1">
            <w:pPr>
              <w:jc w:val="center"/>
            </w:pPr>
            <w:r>
              <w:rPr>
                <w:sz w:val="24"/>
                <w:szCs w:val="24"/>
              </w:rPr>
              <w:t>(тыс. руб.)</w:t>
            </w:r>
          </w:p>
        </w:tc>
      </w:tr>
      <w:tr w:rsidR="00F47B8E" w:rsidTr="008C65A1">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1,249</w:t>
            </w:r>
          </w:p>
        </w:tc>
      </w:tr>
      <w:tr w:rsidR="00F47B8E" w:rsidTr="008C65A1">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1,014</w:t>
            </w:r>
          </w:p>
        </w:tc>
      </w:tr>
      <w:tr w:rsidR="00F47B8E" w:rsidTr="008C65A1">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0,713</w:t>
            </w:r>
          </w:p>
        </w:tc>
      </w:tr>
      <w:tr w:rsidR="00F47B8E" w:rsidTr="008C65A1">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1,315</w:t>
            </w:r>
          </w:p>
        </w:tc>
      </w:tr>
      <w:tr w:rsidR="00F47B8E" w:rsidTr="008C65A1">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10</w:t>
            </w:r>
          </w:p>
        </w:tc>
      </w:tr>
      <w:tr w:rsidR="00F47B8E" w:rsidTr="008C65A1">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7</w:t>
            </w:r>
          </w:p>
        </w:tc>
      </w:tr>
      <w:tr w:rsidR="00F47B8E" w:rsidTr="008C65A1">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8C65A1">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Tr="008C65A1">
        <w:tc>
          <w:tcPr>
            <w:tcW w:w="5352" w:type="dxa"/>
            <w:shd w:val="clear" w:color="auto" w:fill="auto"/>
          </w:tcPr>
          <w:p w:rsidR="00F47B8E" w:rsidRDefault="00F47B8E" w:rsidP="008C65A1">
            <w:pPr>
              <w:pStyle w:val="ConsPlusNormal"/>
              <w:snapToGrid w:val="0"/>
              <w:ind w:firstLine="0"/>
              <w:jc w:val="right"/>
            </w:pPr>
          </w:p>
        </w:tc>
        <w:tc>
          <w:tcPr>
            <w:tcW w:w="5027" w:type="dxa"/>
            <w:shd w:val="clear" w:color="auto" w:fill="auto"/>
          </w:tcPr>
          <w:p w:rsidR="00F47B8E" w:rsidRDefault="00F47B8E" w:rsidP="008C65A1">
            <w:pPr>
              <w:tabs>
                <w:tab w:val="left" w:pos="0"/>
              </w:tabs>
              <w:snapToGrid w:val="0"/>
              <w:jc w:val="center"/>
              <w:rPr>
                <w:sz w:val="28"/>
                <w:szCs w:val="28"/>
              </w:rPr>
            </w:pPr>
            <w:r>
              <w:rPr>
                <w:sz w:val="28"/>
                <w:szCs w:val="28"/>
              </w:rPr>
              <w:t>Приложение № 4</w:t>
            </w:r>
          </w:p>
          <w:p w:rsidR="00F47B8E" w:rsidRDefault="00F47B8E" w:rsidP="008C65A1">
            <w:pPr>
              <w:pStyle w:val="ConsPlusNormal"/>
              <w:ind w:firstLine="0"/>
              <w:jc w:val="center"/>
            </w:pPr>
            <w:r>
              <w:rPr>
                <w:rFonts w:ascii="Times New Roman" w:hAnsi="Times New Roman" w:cs="Times New Roman"/>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tc>
      </w:tr>
    </w:tbl>
    <w:p w:rsidR="00F47B8E" w:rsidRDefault="00F47B8E" w:rsidP="00F47B8E">
      <w:pPr>
        <w:pStyle w:val="ConsPlusNormal"/>
        <w:jc w:val="right"/>
      </w:pPr>
    </w:p>
    <w:p w:rsidR="00F47B8E" w:rsidRDefault="00F47B8E" w:rsidP="00F47B8E">
      <w:pPr>
        <w:pStyle w:val="ConsPlusNormal"/>
        <w:jc w:val="right"/>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8C65A1">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Ориентировочная стоимость финансовых затрат на 1 единицу измерения, (руб.)</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«Детский игровой комплекс Восторг» (7500*5100*4200)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210300,00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52575,00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Качели деревянные двойные (подвесы в комплект не входят, 3900*1770*2400)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25000,00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6250,00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Подвес Атрикс на длинной цепи с термоусадкой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6955,00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3477,50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Карусель со сплошным сидением (1650*1650*800)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30300,00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7575,00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Качалка –балансир «Машинки»</w:t>
            </w:r>
          </w:p>
          <w:p w:rsidR="00F47B8E" w:rsidRDefault="00F47B8E" w:rsidP="008C65A1">
            <w:pPr>
              <w:jc w:val="center"/>
              <w:rPr>
                <w:sz w:val="24"/>
                <w:szCs w:val="24"/>
              </w:rPr>
            </w:pPr>
            <w:r>
              <w:rPr>
                <w:sz w:val="24"/>
                <w:szCs w:val="24"/>
              </w:rPr>
              <w:t>(3000*500*830)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18000,00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4500,00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Качалка на пружине «Лошадка» (1000*420*900)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18725,00</w:t>
            </w:r>
          </w:p>
          <w:p w:rsidR="00F47B8E" w:rsidRDefault="00F47B8E" w:rsidP="008C65A1">
            <w:pPr>
              <w:jc w:val="center"/>
              <w:rPr>
                <w:sz w:val="24"/>
                <w:szCs w:val="24"/>
              </w:rPr>
            </w:pPr>
          </w:p>
          <w:p w:rsidR="00F47B8E" w:rsidRDefault="00F47B8E" w:rsidP="008C65A1">
            <w:pPr>
              <w:jc w:val="center"/>
            </w:pPr>
            <w:r>
              <w:rPr>
                <w:sz w:val="24"/>
                <w:szCs w:val="24"/>
              </w:rPr>
              <w:t>4681,25</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Лавочка парк(2247*830*600)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8900,00</w:t>
            </w:r>
          </w:p>
          <w:p w:rsidR="00F47B8E" w:rsidRDefault="00F47B8E" w:rsidP="008C65A1">
            <w:pPr>
              <w:jc w:val="center"/>
              <w:rPr>
                <w:sz w:val="24"/>
                <w:szCs w:val="24"/>
              </w:rPr>
            </w:pPr>
          </w:p>
          <w:p w:rsidR="00F47B8E" w:rsidRDefault="00F47B8E" w:rsidP="008C65A1">
            <w:pPr>
              <w:jc w:val="center"/>
            </w:pPr>
            <w:r>
              <w:rPr>
                <w:sz w:val="24"/>
                <w:szCs w:val="24"/>
              </w:rPr>
              <w:t>4450,00</w:t>
            </w:r>
          </w:p>
        </w:tc>
      </w:tr>
      <w:tr w:rsidR="00F47B8E" w:rsidTr="008C65A1">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Паровоз (3400*1210*2260)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80000,00</w:t>
            </w:r>
          </w:p>
          <w:p w:rsidR="00F47B8E" w:rsidRDefault="00F47B8E" w:rsidP="008C65A1">
            <w:pPr>
              <w:jc w:val="center"/>
              <w:rPr>
                <w:sz w:val="24"/>
                <w:szCs w:val="24"/>
              </w:rPr>
            </w:pPr>
          </w:p>
          <w:p w:rsidR="00F47B8E" w:rsidRDefault="00F47B8E" w:rsidP="008C65A1">
            <w:pPr>
              <w:jc w:val="center"/>
            </w:pPr>
            <w:r>
              <w:rPr>
                <w:sz w:val="24"/>
                <w:szCs w:val="24"/>
              </w:rPr>
              <w:t>20000,00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Урна круглая деревянная на ж/б основании (430*430*670)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5800,00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2900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lastRenderedPageBreak/>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Вставка урны круглая (395*310)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850,00</w:t>
            </w:r>
          </w:p>
          <w:p w:rsidR="00F47B8E" w:rsidRDefault="00F47B8E" w:rsidP="008C65A1">
            <w:pPr>
              <w:jc w:val="center"/>
              <w:rPr>
                <w:sz w:val="24"/>
                <w:szCs w:val="24"/>
              </w:rPr>
            </w:pPr>
          </w:p>
          <w:p w:rsidR="00F47B8E" w:rsidRDefault="00F47B8E" w:rsidP="008C65A1">
            <w:pPr>
              <w:jc w:val="center"/>
            </w:pPr>
            <w:r>
              <w:rPr>
                <w:sz w:val="24"/>
                <w:szCs w:val="24"/>
              </w:rPr>
              <w:t>425,00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Столб дворика (</w:t>
            </w:r>
            <w:r>
              <w:rPr>
                <w:sz w:val="24"/>
                <w:szCs w:val="24"/>
                <w:lang w:val="en-US"/>
              </w:rPr>
              <w:t>h</w:t>
            </w:r>
            <w:r>
              <w:rPr>
                <w:sz w:val="24"/>
                <w:szCs w:val="24"/>
              </w:rPr>
              <w:t>= 650) с ндс</w:t>
            </w:r>
          </w:p>
          <w:p w:rsidR="00F47B8E" w:rsidRDefault="00F47B8E" w:rsidP="008C65A1">
            <w:pPr>
              <w:jc w:val="center"/>
              <w:rPr>
                <w:sz w:val="24"/>
                <w:szCs w:val="24"/>
              </w:rPr>
            </w:pPr>
          </w:p>
          <w:p w:rsidR="00F47B8E" w:rsidRPr="00A019F4"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lang w:val="en-US"/>
              </w:rPr>
              <w:t>1</w:t>
            </w:r>
            <w:r>
              <w:rPr>
                <w:sz w:val="24"/>
                <w:szCs w:val="24"/>
              </w:rPr>
              <w:t>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1712,00</w:t>
            </w:r>
          </w:p>
          <w:p w:rsidR="00F47B8E" w:rsidRDefault="00F47B8E" w:rsidP="008C65A1">
            <w:pPr>
              <w:jc w:val="center"/>
              <w:rPr>
                <w:sz w:val="24"/>
                <w:szCs w:val="24"/>
              </w:rPr>
            </w:pPr>
          </w:p>
          <w:p w:rsidR="00F47B8E" w:rsidRDefault="00F47B8E" w:rsidP="008C65A1">
            <w:pPr>
              <w:jc w:val="center"/>
            </w:pPr>
            <w:r>
              <w:rPr>
                <w:sz w:val="24"/>
                <w:szCs w:val="24"/>
              </w:rPr>
              <w:t>428,00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Ограждение металлическое (2000*600)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2996,00</w:t>
            </w:r>
          </w:p>
          <w:p w:rsidR="00F47B8E" w:rsidRDefault="00F47B8E" w:rsidP="008C65A1">
            <w:pPr>
              <w:jc w:val="center"/>
              <w:rPr>
                <w:sz w:val="24"/>
                <w:szCs w:val="24"/>
              </w:rPr>
            </w:pPr>
          </w:p>
          <w:p w:rsidR="00F47B8E" w:rsidRDefault="00F47B8E" w:rsidP="008C65A1">
            <w:pPr>
              <w:jc w:val="center"/>
            </w:pPr>
            <w:r>
              <w:rPr>
                <w:sz w:val="24"/>
                <w:szCs w:val="24"/>
              </w:rPr>
              <w:t>749,00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Грибочек (</w:t>
            </w:r>
            <w:r>
              <w:rPr>
                <w:sz w:val="24"/>
                <w:szCs w:val="24"/>
                <w:lang w:val="en-US"/>
              </w:rPr>
              <w:t>h</w:t>
            </w:r>
            <w:r>
              <w:rPr>
                <w:sz w:val="24"/>
                <w:szCs w:val="24"/>
              </w:rPr>
              <w:t>= 350)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20000,00</w:t>
            </w:r>
          </w:p>
          <w:p w:rsidR="00F47B8E" w:rsidRDefault="00F47B8E" w:rsidP="008C65A1">
            <w:pPr>
              <w:jc w:val="center"/>
              <w:rPr>
                <w:sz w:val="24"/>
                <w:szCs w:val="24"/>
              </w:rPr>
            </w:pPr>
          </w:p>
          <w:p w:rsidR="00F47B8E" w:rsidRDefault="00F47B8E" w:rsidP="008C65A1">
            <w:pPr>
              <w:jc w:val="center"/>
            </w:pPr>
            <w:r>
              <w:rPr>
                <w:sz w:val="24"/>
                <w:szCs w:val="24"/>
              </w:rPr>
              <w:t>5000,00</w:t>
            </w:r>
          </w:p>
        </w:tc>
      </w:tr>
      <w:tr w:rsidR="00F47B8E" w:rsidTr="008C65A1">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обустройства покрытия под детскую площадку с ндс</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1000,00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обустройства основания под детскую площадку с ндс</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1098,60</w:t>
            </w:r>
          </w:p>
        </w:tc>
      </w:tr>
      <w:tr w:rsidR="00F47B8E" w:rsidTr="008C65A1">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оборудования спортивного комплекса (5300*2800*2600)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125000,00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31250,00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Спортивный тренажер гребля</w:t>
            </w:r>
          </w:p>
          <w:p w:rsidR="00F47B8E" w:rsidRDefault="00F47B8E" w:rsidP="008C65A1">
            <w:pPr>
              <w:jc w:val="center"/>
              <w:rPr>
                <w:sz w:val="24"/>
                <w:szCs w:val="24"/>
              </w:rPr>
            </w:pPr>
            <w:r>
              <w:rPr>
                <w:sz w:val="24"/>
                <w:szCs w:val="24"/>
              </w:rPr>
              <w:t>(1080*1635*685)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38800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9700,00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Спортивный двойной треугольник</w:t>
            </w:r>
          </w:p>
          <w:p w:rsidR="00F47B8E" w:rsidRDefault="00F47B8E" w:rsidP="008C65A1">
            <w:pPr>
              <w:jc w:val="center"/>
              <w:rPr>
                <w:sz w:val="24"/>
                <w:szCs w:val="24"/>
              </w:rPr>
            </w:pPr>
            <w:r>
              <w:rPr>
                <w:sz w:val="24"/>
                <w:szCs w:val="24"/>
              </w:rPr>
              <w:t>(1290*2120*2600)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37450,00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9362,00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Спортивный тренажер бабочка</w:t>
            </w:r>
          </w:p>
          <w:p w:rsidR="00F47B8E" w:rsidRDefault="00F47B8E" w:rsidP="008C65A1">
            <w:pPr>
              <w:jc w:val="center"/>
              <w:rPr>
                <w:sz w:val="24"/>
                <w:szCs w:val="24"/>
              </w:rPr>
            </w:pPr>
            <w:r>
              <w:rPr>
                <w:sz w:val="24"/>
                <w:szCs w:val="24"/>
              </w:rPr>
              <w:t>(895*1250*1975)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65000,00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16250,00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Спортивный тренажер подтягивание</w:t>
            </w:r>
          </w:p>
          <w:p w:rsidR="00F47B8E" w:rsidRDefault="00F47B8E" w:rsidP="008C65A1">
            <w:pPr>
              <w:jc w:val="center"/>
              <w:rPr>
                <w:sz w:val="24"/>
                <w:szCs w:val="24"/>
              </w:rPr>
            </w:pPr>
            <w:r>
              <w:rPr>
                <w:sz w:val="24"/>
                <w:szCs w:val="24"/>
              </w:rPr>
              <w:t>(430*1610*1920)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69000,00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17250,00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Спортивный тренажер Велостеп</w:t>
            </w:r>
          </w:p>
          <w:p w:rsidR="00F47B8E" w:rsidRDefault="00F47B8E" w:rsidP="008C65A1">
            <w:pPr>
              <w:jc w:val="center"/>
              <w:rPr>
                <w:sz w:val="24"/>
                <w:szCs w:val="24"/>
              </w:rPr>
            </w:pPr>
            <w:r>
              <w:rPr>
                <w:sz w:val="24"/>
                <w:szCs w:val="24"/>
              </w:rPr>
              <w:t>(750*1540*1585)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55000,00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13750,00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Стол теннисный (2700*1500*840)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22000,00</w:t>
            </w:r>
          </w:p>
          <w:p w:rsidR="00F47B8E" w:rsidRDefault="00F47B8E" w:rsidP="008C65A1">
            <w:pPr>
              <w:jc w:val="center"/>
              <w:rPr>
                <w:sz w:val="24"/>
                <w:szCs w:val="24"/>
              </w:rPr>
            </w:pPr>
          </w:p>
          <w:p w:rsidR="00F47B8E" w:rsidRDefault="00F47B8E" w:rsidP="008C65A1">
            <w:pPr>
              <w:jc w:val="center"/>
            </w:pPr>
            <w:r>
              <w:rPr>
                <w:sz w:val="24"/>
                <w:szCs w:val="24"/>
              </w:rPr>
              <w:t>5500,00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Брусья (2500*540*1320)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6999,00</w:t>
            </w:r>
          </w:p>
          <w:p w:rsidR="00F47B8E" w:rsidRDefault="00F47B8E" w:rsidP="008C65A1">
            <w:pPr>
              <w:jc w:val="center"/>
              <w:rPr>
                <w:sz w:val="24"/>
                <w:szCs w:val="24"/>
              </w:rPr>
            </w:pPr>
          </w:p>
          <w:p w:rsidR="00F47B8E" w:rsidRDefault="00F47B8E" w:rsidP="008C65A1">
            <w:pPr>
              <w:jc w:val="center"/>
            </w:pPr>
            <w:r>
              <w:rPr>
                <w:sz w:val="24"/>
                <w:szCs w:val="24"/>
              </w:rPr>
              <w:t>1749,45</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Спортивный комплекс Рукоход с кольцами (3850*3850*2795)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85386,00</w:t>
            </w:r>
          </w:p>
          <w:p w:rsidR="00F47B8E" w:rsidRDefault="00F47B8E" w:rsidP="008C65A1">
            <w:pPr>
              <w:jc w:val="center"/>
              <w:rPr>
                <w:sz w:val="24"/>
                <w:szCs w:val="24"/>
              </w:rPr>
            </w:pPr>
          </w:p>
          <w:p w:rsidR="00F47B8E" w:rsidRDefault="00F47B8E" w:rsidP="008C65A1">
            <w:pPr>
              <w:jc w:val="center"/>
              <w:rPr>
                <w:sz w:val="24"/>
                <w:szCs w:val="24"/>
              </w:rPr>
            </w:pPr>
          </w:p>
          <w:p w:rsidR="00F47B8E" w:rsidRDefault="00F47B8E" w:rsidP="008C65A1">
            <w:pPr>
              <w:jc w:val="center"/>
            </w:pPr>
            <w:r>
              <w:rPr>
                <w:sz w:val="24"/>
                <w:szCs w:val="24"/>
              </w:rPr>
              <w:t>21346,50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Лавочка эконом (2000*500*650 с ндс</w:t>
            </w:r>
          </w:p>
          <w:p w:rsidR="00F47B8E" w:rsidRDefault="00F47B8E" w:rsidP="008C65A1">
            <w:pPr>
              <w:jc w:val="center"/>
              <w:rPr>
                <w:sz w:val="24"/>
                <w:szCs w:val="24"/>
              </w:rPr>
            </w:pPr>
          </w:p>
          <w:p w:rsidR="00F47B8E" w:rsidRDefault="00F47B8E" w:rsidP="008C65A1">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6420,00</w:t>
            </w:r>
          </w:p>
          <w:p w:rsidR="00F47B8E" w:rsidRDefault="00F47B8E" w:rsidP="008C65A1">
            <w:pPr>
              <w:jc w:val="center"/>
              <w:rPr>
                <w:sz w:val="24"/>
                <w:szCs w:val="24"/>
              </w:rPr>
            </w:pPr>
          </w:p>
          <w:p w:rsidR="00F47B8E" w:rsidRDefault="00F47B8E" w:rsidP="008C65A1">
            <w:pPr>
              <w:jc w:val="center"/>
            </w:pPr>
            <w:r>
              <w:rPr>
                <w:sz w:val="24"/>
                <w:szCs w:val="24"/>
              </w:rPr>
              <w:t>1605</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Сетка для баскетбольного кольца</w:t>
            </w:r>
          </w:p>
          <w:p w:rsidR="00F47B8E" w:rsidRDefault="00F47B8E" w:rsidP="008C65A1">
            <w:pPr>
              <w:jc w:val="center"/>
              <w:rPr>
                <w:sz w:val="24"/>
                <w:szCs w:val="24"/>
              </w:rPr>
            </w:pPr>
          </w:p>
          <w:p w:rsidR="00F47B8E" w:rsidRDefault="00F47B8E" w:rsidP="008C65A1">
            <w:pPr>
              <w:jc w:val="center"/>
              <w:rPr>
                <w:sz w:val="24"/>
                <w:szCs w:val="24"/>
              </w:rPr>
            </w:pPr>
            <w:r>
              <w:rPr>
                <w:sz w:val="24"/>
                <w:szCs w:val="24"/>
              </w:rPr>
              <w:lastRenderedPageBreak/>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lastRenderedPageBreak/>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600</w:t>
            </w:r>
          </w:p>
          <w:p w:rsidR="00F47B8E" w:rsidRDefault="00F47B8E" w:rsidP="008C65A1">
            <w:pPr>
              <w:jc w:val="center"/>
              <w:rPr>
                <w:sz w:val="24"/>
                <w:szCs w:val="24"/>
              </w:rPr>
            </w:pPr>
          </w:p>
          <w:p w:rsidR="00F47B8E" w:rsidRDefault="00F47B8E" w:rsidP="008C65A1">
            <w:pPr>
              <w:jc w:val="center"/>
            </w:pPr>
            <w:r>
              <w:rPr>
                <w:sz w:val="24"/>
                <w:szCs w:val="24"/>
              </w:rPr>
              <w:lastRenderedPageBreak/>
              <w:t>150,00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1000,00</w:t>
            </w:r>
          </w:p>
        </w:tc>
      </w:tr>
      <w:tr w:rsidR="00F47B8E" w:rsidTr="008C65A1">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1098,60</w:t>
            </w:r>
          </w:p>
        </w:tc>
      </w:tr>
      <w:tr w:rsidR="00F47B8E" w:rsidTr="008C65A1">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color w:val="000000"/>
                <w:sz w:val="24"/>
                <w:szCs w:val="24"/>
              </w:rPr>
              <w:t>1341,80</w:t>
            </w:r>
          </w:p>
        </w:tc>
      </w:tr>
      <w:tr w:rsidR="00F47B8E" w:rsidTr="008C65A1">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color w:val="000000"/>
                <w:sz w:val="24"/>
                <w:szCs w:val="24"/>
              </w:rPr>
              <w:t>332,74</w:t>
            </w:r>
          </w:p>
        </w:tc>
      </w:tr>
      <w:tr w:rsidR="00F47B8E" w:rsidTr="008C65A1">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1959,00</w:t>
            </w:r>
          </w:p>
        </w:tc>
      </w:tr>
      <w:tr w:rsidR="00F47B8E" w:rsidTr="008C65A1">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1400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780,00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9898</w:t>
            </w:r>
          </w:p>
        </w:tc>
      </w:tr>
      <w:tr w:rsidR="00F47B8E" w:rsidTr="008C65A1">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6460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Стоимость высадки кустарника (Вейгела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1651</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1341,80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115</w:t>
            </w:r>
            <w:r>
              <w:rPr>
                <w:sz w:val="24"/>
                <w:szCs w:val="24"/>
                <w:lang w:val="en-US"/>
              </w:rPr>
              <w:t>00</w:t>
            </w:r>
            <w:r>
              <w:rPr>
                <w:sz w:val="24"/>
                <w:szCs w:val="24"/>
              </w:rPr>
              <w:t>,00</w:t>
            </w:r>
          </w:p>
        </w:tc>
      </w:tr>
      <w:tr w:rsidR="00F47B8E" w:rsidTr="008C65A1">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Отсек для крупногабаритного мусора</w:t>
            </w:r>
          </w:p>
          <w:p w:rsidR="00F47B8E" w:rsidRDefault="00F47B8E" w:rsidP="008C65A1">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25783,00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27500,00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3844,00</w:t>
            </w:r>
          </w:p>
        </w:tc>
      </w:tr>
      <w:tr w:rsidR="00F47B8E" w:rsidTr="008C65A1">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2268,00</w:t>
            </w:r>
          </w:p>
        </w:tc>
      </w:tr>
      <w:tr w:rsidR="00F47B8E" w:rsidTr="008C65A1">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1259,00</w:t>
            </w:r>
          </w:p>
        </w:tc>
      </w:tr>
      <w:tr w:rsidR="00F47B8E" w:rsidTr="008C65A1">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8C65A1">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8C65A1">
            <w:pPr>
              <w:snapToGrid w:val="0"/>
              <w:jc w:val="center"/>
            </w:pPr>
            <w:r>
              <w:rPr>
                <w:sz w:val="24"/>
                <w:szCs w:val="24"/>
              </w:rPr>
              <w:t>61,52</w:t>
            </w:r>
          </w:p>
        </w:tc>
      </w:tr>
    </w:tbl>
    <w:p w:rsidR="00F47B8E" w:rsidRDefault="00F47B8E" w:rsidP="00F47B8E">
      <w:pPr>
        <w:pageBreakBefore/>
        <w:spacing w:line="100" w:lineRule="atLeast"/>
        <w:jc w:val="right"/>
        <w:rPr>
          <w:sz w:val="28"/>
          <w:szCs w:val="28"/>
        </w:rPr>
      </w:pPr>
      <w:r>
        <w:rPr>
          <w:color w:val="000000"/>
          <w:sz w:val="28"/>
          <w:szCs w:val="28"/>
        </w:rPr>
        <w:lastRenderedPageBreak/>
        <w:t>Приложение № 5</w:t>
      </w:r>
    </w:p>
    <w:p w:rsidR="00F47B8E" w:rsidRDefault="00F47B8E" w:rsidP="00F47B8E">
      <w:pPr>
        <w:spacing w:line="100" w:lineRule="atLeast"/>
        <w:ind w:left="5670"/>
        <w:jc w:val="center"/>
        <w:rPr>
          <w:b/>
          <w:bCs/>
          <w:color w:val="000000"/>
          <w:sz w:val="28"/>
          <w:szCs w:val="28"/>
        </w:rPr>
      </w:pPr>
      <w:r>
        <w:rPr>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8C65A1">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8C65A1">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8C65A1">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8C65A1">
            <w:pPr>
              <w:snapToGrid w:val="0"/>
              <w:spacing w:line="100" w:lineRule="atLeast"/>
              <w:jc w:val="center"/>
              <w:rPr>
                <w:lang w:val="en-US"/>
              </w:rPr>
            </w:pPr>
            <w:r>
              <w:rPr>
                <w:lang w:val="en-US"/>
              </w:rPr>
              <w:t>657.1</w:t>
            </w:r>
          </w:p>
        </w:tc>
      </w:tr>
      <w:tr w:rsidR="00F47B8E" w:rsidTr="008C65A1">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8C65A1">
            <w:pPr>
              <w:snapToGrid w:val="0"/>
              <w:spacing w:line="100" w:lineRule="atLeast"/>
              <w:jc w:val="center"/>
              <w:rPr>
                <w:lang w:val="en-US"/>
              </w:rPr>
            </w:pPr>
            <w:r>
              <w:rPr>
                <w:lang w:val="en-US"/>
              </w:rPr>
              <w:t>768</w:t>
            </w:r>
          </w:p>
        </w:tc>
      </w:tr>
      <w:tr w:rsidR="00F47B8E" w:rsidTr="008C65A1">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8C65A1">
            <w:pPr>
              <w:snapToGrid w:val="0"/>
              <w:spacing w:line="100" w:lineRule="atLeast"/>
              <w:jc w:val="center"/>
              <w:rPr>
                <w:lang w:val="en-US"/>
              </w:rPr>
            </w:pPr>
            <w:r>
              <w:rPr>
                <w:lang w:val="en-US"/>
              </w:rPr>
              <w:t>574.9</w:t>
            </w:r>
          </w:p>
        </w:tc>
      </w:tr>
      <w:tr w:rsidR="00F47B8E" w:rsidTr="008C65A1">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8C65A1">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Default="00F47B8E" w:rsidP="00F47B8E">
      <w:pPr>
        <w:pageBreakBefore/>
        <w:spacing w:line="100" w:lineRule="atLeast"/>
        <w:ind w:left="6237"/>
        <w:jc w:val="right"/>
        <w:rPr>
          <w:sz w:val="28"/>
          <w:szCs w:val="28"/>
        </w:rPr>
      </w:pPr>
      <w:r>
        <w:rPr>
          <w:color w:val="000000"/>
          <w:sz w:val="28"/>
          <w:szCs w:val="28"/>
        </w:rPr>
        <w:lastRenderedPageBreak/>
        <w:t>Приложение № 6</w:t>
      </w:r>
    </w:p>
    <w:p w:rsidR="00F47B8E" w:rsidRDefault="00F47B8E" w:rsidP="00F47B8E">
      <w:pPr>
        <w:spacing w:line="100" w:lineRule="atLeast"/>
        <w:ind w:left="6237"/>
        <w:jc w:val="center"/>
        <w:rPr>
          <w:color w:val="000000"/>
          <w:sz w:val="28"/>
          <w:szCs w:val="28"/>
        </w:rPr>
      </w:pPr>
      <w:r>
        <w:rPr>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8C65A1">
        <w:trPr>
          <w:gridAfter w:val="1"/>
          <w:wAfter w:w="10" w:type="dxa"/>
          <w:trHeight w:val="315"/>
        </w:trPr>
        <w:tc>
          <w:tcPr>
            <w:tcW w:w="819" w:type="dxa"/>
            <w:shd w:val="clear" w:color="auto" w:fill="FFFFFF"/>
            <w:vAlign w:val="center"/>
          </w:tcPr>
          <w:p w:rsidR="00F47B8E" w:rsidRDefault="00F47B8E" w:rsidP="008C65A1">
            <w:pPr>
              <w:snapToGrid w:val="0"/>
            </w:pPr>
          </w:p>
        </w:tc>
        <w:tc>
          <w:tcPr>
            <w:tcW w:w="4242" w:type="dxa"/>
            <w:shd w:val="clear" w:color="auto" w:fill="FFFFFF"/>
            <w:vAlign w:val="center"/>
          </w:tcPr>
          <w:p w:rsidR="00F47B8E" w:rsidRDefault="00F47B8E" w:rsidP="008C65A1">
            <w:pPr>
              <w:snapToGrid w:val="0"/>
              <w:spacing w:line="100" w:lineRule="atLeast"/>
              <w:jc w:val="center"/>
            </w:pPr>
          </w:p>
        </w:tc>
        <w:tc>
          <w:tcPr>
            <w:tcW w:w="3162" w:type="dxa"/>
            <w:shd w:val="clear" w:color="auto" w:fill="FFFFFF"/>
            <w:vAlign w:val="center"/>
          </w:tcPr>
          <w:p w:rsidR="00F47B8E" w:rsidRDefault="00F47B8E" w:rsidP="008C65A1">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8C65A1">
            <w:pPr>
              <w:snapToGrid w:val="0"/>
              <w:spacing w:line="100" w:lineRule="atLeast"/>
            </w:pPr>
            <w:r>
              <w:rPr>
                <w:color w:val="000000"/>
              </w:rPr>
              <w:t> </w:t>
            </w:r>
          </w:p>
        </w:tc>
        <w:tc>
          <w:tcPr>
            <w:tcW w:w="45" w:type="dxa"/>
            <w:shd w:val="clear" w:color="auto" w:fill="auto"/>
          </w:tcPr>
          <w:p w:rsidR="00F47B8E" w:rsidRDefault="00F47B8E" w:rsidP="008C65A1">
            <w:pPr>
              <w:snapToGrid w:val="0"/>
            </w:pPr>
          </w:p>
        </w:tc>
        <w:tc>
          <w:tcPr>
            <w:tcW w:w="60" w:type="dxa"/>
            <w:shd w:val="clear" w:color="auto" w:fill="auto"/>
          </w:tcPr>
          <w:p w:rsidR="00F47B8E" w:rsidRDefault="00F47B8E" w:rsidP="008C65A1">
            <w:pPr>
              <w:snapToGrid w:val="0"/>
            </w:pPr>
          </w:p>
        </w:tc>
        <w:tc>
          <w:tcPr>
            <w:tcW w:w="61" w:type="dxa"/>
            <w:gridSpan w:val="2"/>
            <w:shd w:val="clear" w:color="auto" w:fill="auto"/>
          </w:tcPr>
          <w:p w:rsidR="00F47B8E" w:rsidRDefault="00F47B8E" w:rsidP="008C65A1">
            <w:pPr>
              <w:snapToGrid w:val="0"/>
            </w:pPr>
          </w:p>
        </w:tc>
        <w:tc>
          <w:tcPr>
            <w:tcW w:w="20" w:type="dxa"/>
            <w:shd w:val="clear" w:color="auto" w:fill="auto"/>
          </w:tcPr>
          <w:p w:rsidR="00F47B8E" w:rsidRDefault="00F47B8E" w:rsidP="008C65A1">
            <w:pPr>
              <w:snapToGrid w:val="0"/>
            </w:pPr>
          </w:p>
        </w:tc>
      </w:tr>
      <w:tr w:rsidR="00F47B8E" w:rsidTr="008C65A1">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8C65A1">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8C65A1">
            <w:pPr>
              <w:snapToGrid w:val="0"/>
              <w:spacing w:line="100" w:lineRule="atLeast"/>
              <w:jc w:val="center"/>
            </w:pPr>
            <w:r>
              <w:rPr>
                <w:bCs/>
                <w:iCs/>
                <w:color w:val="000000"/>
                <w:sz w:val="24"/>
                <w:szCs w:val="24"/>
              </w:rPr>
              <w:t>Площадь кв.м</w:t>
            </w:r>
          </w:p>
        </w:tc>
      </w:tr>
      <w:tr w:rsidR="00F47B8E" w:rsidTr="008C65A1">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8C65A1">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8C65A1">
            <w:pPr>
              <w:snapToGrid w:val="0"/>
              <w:spacing w:line="100" w:lineRule="atLeast"/>
              <w:jc w:val="center"/>
            </w:pPr>
            <w:r>
              <w:t>20064</w:t>
            </w:r>
          </w:p>
        </w:tc>
      </w:tr>
      <w:tr w:rsidR="00F47B8E" w:rsidTr="008C65A1">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8C65A1">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8C65A1">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8C65A1">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8C65A1">
            <w:pPr>
              <w:snapToGrid w:val="0"/>
            </w:pPr>
          </w:p>
        </w:tc>
        <w:tc>
          <w:tcPr>
            <w:tcW w:w="35" w:type="dxa"/>
            <w:shd w:val="clear" w:color="auto" w:fill="auto"/>
          </w:tcPr>
          <w:p w:rsidR="00F47B8E" w:rsidRDefault="00F47B8E" w:rsidP="008C65A1">
            <w:pPr>
              <w:snapToGrid w:val="0"/>
            </w:pPr>
          </w:p>
        </w:tc>
        <w:tc>
          <w:tcPr>
            <w:tcW w:w="30" w:type="dxa"/>
            <w:gridSpan w:val="2"/>
            <w:shd w:val="clear" w:color="auto" w:fill="auto"/>
          </w:tcPr>
          <w:p w:rsidR="00F47B8E" w:rsidRDefault="00F47B8E" w:rsidP="008C65A1">
            <w:pPr>
              <w:snapToGrid w:val="0"/>
            </w:pPr>
          </w:p>
        </w:tc>
      </w:tr>
      <w:tr w:rsidR="00F47B8E" w:rsidTr="008C65A1">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8C65A1">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8C65A1">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8C65A1">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8C65A1">
            <w:pPr>
              <w:snapToGrid w:val="0"/>
              <w:spacing w:line="100" w:lineRule="atLeast"/>
              <w:jc w:val="center"/>
            </w:pPr>
            <w:r>
              <w:rPr>
                <w:sz w:val="24"/>
                <w:szCs w:val="24"/>
              </w:rPr>
              <w:t>700</w:t>
            </w:r>
          </w:p>
        </w:tc>
      </w:tr>
      <w:tr w:rsidR="00F47B8E" w:rsidTr="008C65A1">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8C65A1">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8C65A1">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8C65A1">
            <w:pPr>
              <w:snapToGrid w:val="0"/>
              <w:spacing w:line="100" w:lineRule="atLeast"/>
              <w:jc w:val="center"/>
            </w:pPr>
            <w:r>
              <w:t>28324</w:t>
            </w:r>
          </w:p>
        </w:tc>
      </w:tr>
    </w:tbl>
    <w:p w:rsidR="00F47B8E" w:rsidRDefault="00F47B8E" w:rsidP="00F47B8E">
      <w:pPr>
        <w:pageBreakBefore/>
      </w:pPr>
    </w:p>
    <w:tbl>
      <w:tblPr>
        <w:tblW w:w="0" w:type="auto"/>
        <w:tblLayout w:type="fixed"/>
        <w:tblLook w:val="0000" w:firstRow="0" w:lastRow="0" w:firstColumn="0" w:lastColumn="0" w:noHBand="0" w:noVBand="0"/>
      </w:tblPr>
      <w:tblGrid>
        <w:gridCol w:w="4961"/>
        <w:gridCol w:w="4768"/>
      </w:tblGrid>
      <w:tr w:rsidR="00F47B8E" w:rsidTr="008C65A1">
        <w:tc>
          <w:tcPr>
            <w:tcW w:w="4961" w:type="dxa"/>
            <w:shd w:val="clear" w:color="auto" w:fill="auto"/>
          </w:tcPr>
          <w:p w:rsidR="00F47B8E" w:rsidRDefault="00F47B8E" w:rsidP="008C65A1">
            <w:pPr>
              <w:pStyle w:val="ConsPlusNormal"/>
              <w:snapToGrid w:val="0"/>
              <w:jc w:val="right"/>
              <w:rPr>
                <w:rFonts w:ascii="Times New Roman" w:hAnsi="Times New Roman" w:cs="Times New Roman"/>
                <w:sz w:val="28"/>
                <w:szCs w:val="28"/>
              </w:rPr>
            </w:pPr>
          </w:p>
        </w:tc>
        <w:tc>
          <w:tcPr>
            <w:tcW w:w="4768" w:type="dxa"/>
            <w:shd w:val="clear" w:color="auto" w:fill="auto"/>
          </w:tcPr>
          <w:p w:rsidR="00F47B8E" w:rsidRDefault="00F47B8E" w:rsidP="008C65A1">
            <w:pPr>
              <w:tabs>
                <w:tab w:val="left" w:pos="0"/>
              </w:tabs>
              <w:snapToGrid w:val="0"/>
              <w:jc w:val="center"/>
              <w:rPr>
                <w:sz w:val="28"/>
                <w:szCs w:val="28"/>
              </w:rPr>
            </w:pPr>
            <w:r>
              <w:rPr>
                <w:sz w:val="28"/>
                <w:szCs w:val="28"/>
              </w:rPr>
              <w:t>Приложение № 7</w:t>
            </w:r>
          </w:p>
          <w:p w:rsidR="00F47B8E" w:rsidRDefault="00F47B8E" w:rsidP="008C65A1">
            <w:pPr>
              <w:pStyle w:val="ConsPlusNormal"/>
              <w:ind w:firstLine="0"/>
              <w:jc w:val="center"/>
            </w:pPr>
            <w:r>
              <w:rPr>
                <w:rFonts w:ascii="Times New Roman" w:hAnsi="Times New Roman" w:cs="Times New Roman"/>
                <w:sz w:val="28"/>
                <w:szCs w:val="28"/>
              </w:rPr>
              <w:t>к программе «Формирование современной городской среды на 2018-2022 годы»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lastRenderedPageBreak/>
        <w:t>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E7C03"/>
    <w:rsid w:val="00106EC0"/>
    <w:rsid w:val="0014549E"/>
    <w:rsid w:val="005034D7"/>
    <w:rsid w:val="00580A63"/>
    <w:rsid w:val="007A63BE"/>
    <w:rsid w:val="0092502A"/>
    <w:rsid w:val="00AC03F4"/>
    <w:rsid w:val="00B034D7"/>
    <w:rsid w:val="00BE4BC0"/>
    <w:rsid w:val="00D9026D"/>
    <w:rsid w:val="00F47B8E"/>
    <w:rsid w:val="00F50850"/>
    <w:rsid w:val="00FA52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197A"/>
  <w15:chartTrackingRefBased/>
  <w15:docId w15:val="{234BB798-64E2-4A29-84C7-319A06B8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DefaultParagraphFont">
    <w:name w:val="Default Paragraph Font"/>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0">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ListParagraph">
    <w:name w:val="List Paragraph"/>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2"/>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2">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BalloonText">
    <w:name w:val="Balloon Text"/>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3"/>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3">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4"/>
    <w:uiPriority w:val="99"/>
    <w:semiHidden/>
    <w:unhideWhenUsed/>
    <w:rsid w:val="00F47B8E"/>
    <w:pPr>
      <w:suppressAutoHyphens/>
    </w:pPr>
    <w:rPr>
      <w:rFonts w:ascii="Tahoma" w:eastAsia="Calibri" w:hAnsi="Tahoma" w:cs="Tahoma"/>
      <w:sz w:val="16"/>
      <w:szCs w:val="16"/>
      <w:lang w:eastAsia="ar-SA"/>
    </w:rPr>
  </w:style>
  <w:style w:type="character" w:customStyle="1" w:styleId="14">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44009-315C-4705-B184-30E44ACB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28</Pages>
  <Words>6488</Words>
  <Characters>36983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Давлетби</dc:creator>
  <cp:keywords/>
  <dc:description/>
  <cp:lastModifiedBy>Давлетби</cp:lastModifiedBy>
  <cp:revision>2</cp:revision>
  <cp:lastPrinted>2019-12-02T09:03:00Z</cp:lastPrinted>
  <dcterms:created xsi:type="dcterms:W3CDTF">2019-12-02T06:06:00Z</dcterms:created>
  <dcterms:modified xsi:type="dcterms:W3CDTF">2019-12-02T10:02:00Z</dcterms:modified>
</cp:coreProperties>
</file>